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D8" w:rsidRDefault="004870D8" w:rsidP="00410136">
      <w:pPr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</w:p>
    <w:p w:rsidR="009C53DD" w:rsidRPr="009C53DD" w:rsidRDefault="00905EE6" w:rsidP="009C53DD">
      <w:pPr>
        <w:tabs>
          <w:tab w:val="left" w:pos="9072"/>
        </w:tabs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  <w:r w:rsidRPr="004870D8">
        <w:rPr>
          <w:rFonts w:ascii="Garamond" w:hAnsi="Garamond" w:cs="Times New Roman"/>
          <w:b/>
          <w:sz w:val="24"/>
          <w:szCs w:val="24"/>
        </w:rPr>
        <w:t xml:space="preserve">AVVISO PUBBLICO </w:t>
      </w:r>
      <w:r w:rsidR="009C53DD">
        <w:rPr>
          <w:rFonts w:ascii="Garamond" w:hAnsi="Garamond" w:cs="Times New Roman"/>
          <w:b/>
          <w:sz w:val="24"/>
          <w:szCs w:val="24"/>
        </w:rPr>
        <w:t xml:space="preserve">PER LA FORMAZIONE DI UN ELENCO </w:t>
      </w:r>
      <w:r w:rsidR="003818B5">
        <w:rPr>
          <w:rFonts w:ascii="Garamond" w:hAnsi="Garamond" w:cs="Times New Roman"/>
          <w:b/>
          <w:sz w:val="24"/>
          <w:szCs w:val="24"/>
        </w:rPr>
        <w:t>NOTAI</w:t>
      </w:r>
      <w:r w:rsidR="00EB2CDF" w:rsidRPr="00EB2CDF">
        <w:rPr>
          <w:rFonts w:ascii="Garamond" w:hAnsi="Garamond" w:cs="Times New Roman"/>
          <w:b/>
          <w:sz w:val="24"/>
          <w:szCs w:val="24"/>
        </w:rPr>
        <w:t xml:space="preserve"> </w:t>
      </w:r>
      <w:r w:rsidR="009C53DD" w:rsidRPr="009C53DD">
        <w:rPr>
          <w:rFonts w:ascii="Garamond" w:hAnsi="Garamond" w:cs="Times New Roman"/>
          <w:b/>
          <w:sz w:val="24"/>
          <w:szCs w:val="24"/>
        </w:rPr>
        <w:t xml:space="preserve">PER L’AFFIDAMENTO DI INCARICHI </w:t>
      </w:r>
      <w:r w:rsidR="009C53DD">
        <w:rPr>
          <w:rFonts w:ascii="Garamond" w:hAnsi="Garamond" w:cs="Times New Roman"/>
          <w:b/>
          <w:sz w:val="24"/>
          <w:szCs w:val="24"/>
        </w:rPr>
        <w:t>PROFESSIONALI</w:t>
      </w:r>
    </w:p>
    <w:p w:rsidR="00D7547F" w:rsidRPr="004870D8" w:rsidRDefault="00D7547F" w:rsidP="00410136">
      <w:pPr>
        <w:tabs>
          <w:tab w:val="left" w:pos="9072"/>
        </w:tabs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</w:p>
    <w:p w:rsidR="006012FF" w:rsidRPr="004870D8" w:rsidRDefault="006012FF" w:rsidP="00410136">
      <w:pPr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</w:p>
    <w:p w:rsidR="00905EE6" w:rsidRPr="004870D8" w:rsidRDefault="006012FF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  <w:r w:rsidRPr="004870D8">
        <w:rPr>
          <w:rFonts w:ascii="Garamond" w:hAnsi="Garamond" w:cs="Times New Roman"/>
          <w:b/>
          <w:sz w:val="24"/>
          <w:szCs w:val="24"/>
        </w:rPr>
        <w:t>Art. 1 –</w:t>
      </w:r>
      <w:r w:rsidR="00905EE6" w:rsidRPr="004870D8">
        <w:rPr>
          <w:rFonts w:ascii="Garamond" w:hAnsi="Garamond" w:cs="Times New Roman"/>
          <w:b/>
          <w:sz w:val="24"/>
          <w:szCs w:val="24"/>
        </w:rPr>
        <w:t xml:space="preserve"> Oggetto</w:t>
      </w:r>
      <w:r w:rsidRPr="004870D8">
        <w:rPr>
          <w:rFonts w:ascii="Garamond" w:hAnsi="Garamond" w:cs="Times New Roman"/>
          <w:b/>
          <w:sz w:val="24"/>
          <w:szCs w:val="24"/>
        </w:rPr>
        <w:t xml:space="preserve"> </w:t>
      </w:r>
      <w:r w:rsidR="00197164">
        <w:rPr>
          <w:rFonts w:ascii="Garamond" w:hAnsi="Garamond" w:cs="Times New Roman"/>
          <w:b/>
          <w:sz w:val="24"/>
          <w:szCs w:val="24"/>
        </w:rPr>
        <w:t>dell’a</w:t>
      </w:r>
      <w:r w:rsidR="00905EE6" w:rsidRPr="004870D8">
        <w:rPr>
          <w:rFonts w:ascii="Garamond" w:hAnsi="Garamond" w:cs="Times New Roman"/>
          <w:b/>
          <w:sz w:val="24"/>
          <w:szCs w:val="24"/>
        </w:rPr>
        <w:t>vviso</w:t>
      </w:r>
    </w:p>
    <w:p w:rsidR="006509C8" w:rsidRDefault="00905EE6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sz w:val="24"/>
          <w:szCs w:val="24"/>
        </w:rPr>
        <w:t>La Fondazione IRCCS Istituto Nazi</w:t>
      </w:r>
      <w:r w:rsidR="00733C57" w:rsidRPr="004870D8">
        <w:rPr>
          <w:rFonts w:ascii="Garamond" w:hAnsi="Garamond" w:cs="Times New Roman"/>
          <w:sz w:val="24"/>
          <w:szCs w:val="24"/>
        </w:rPr>
        <w:t>onale dei Tumori intende formalizzare</w:t>
      </w:r>
      <w:r w:rsidR="00507111" w:rsidRPr="004870D8">
        <w:rPr>
          <w:rFonts w:ascii="Garamond" w:hAnsi="Garamond" w:cs="Times New Roman"/>
          <w:sz w:val="24"/>
          <w:szCs w:val="24"/>
        </w:rPr>
        <w:t xml:space="preserve"> </w:t>
      </w:r>
      <w:r w:rsidR="003C52B1">
        <w:rPr>
          <w:rFonts w:ascii="Garamond" w:hAnsi="Garamond" w:cs="Times New Roman"/>
          <w:sz w:val="24"/>
          <w:szCs w:val="24"/>
        </w:rPr>
        <w:t xml:space="preserve">un </w:t>
      </w:r>
      <w:r w:rsidR="00A57817">
        <w:rPr>
          <w:rFonts w:ascii="Garamond" w:hAnsi="Garamond" w:cs="Times New Roman"/>
          <w:sz w:val="24"/>
          <w:szCs w:val="24"/>
        </w:rPr>
        <w:t xml:space="preserve">Elenco </w:t>
      </w:r>
      <w:r w:rsidR="00D145A0">
        <w:rPr>
          <w:rFonts w:ascii="Garamond" w:hAnsi="Garamond" w:cs="Times New Roman"/>
          <w:sz w:val="24"/>
          <w:szCs w:val="24"/>
        </w:rPr>
        <w:t xml:space="preserve">Notai </w:t>
      </w:r>
      <w:r w:rsidRPr="004870D8">
        <w:rPr>
          <w:rFonts w:ascii="Garamond" w:hAnsi="Garamond" w:cs="Times New Roman"/>
          <w:sz w:val="24"/>
          <w:szCs w:val="24"/>
        </w:rPr>
        <w:t xml:space="preserve">a cui </w:t>
      </w:r>
      <w:r w:rsidR="00733C57" w:rsidRPr="004870D8">
        <w:rPr>
          <w:rFonts w:ascii="Garamond" w:hAnsi="Garamond" w:cs="Times New Roman"/>
          <w:sz w:val="24"/>
          <w:szCs w:val="24"/>
        </w:rPr>
        <w:t>fare riferimento</w:t>
      </w:r>
      <w:r w:rsidR="00233264" w:rsidRPr="004870D8">
        <w:rPr>
          <w:rFonts w:ascii="Garamond" w:hAnsi="Garamond" w:cs="Times New Roman"/>
          <w:sz w:val="24"/>
          <w:szCs w:val="24"/>
        </w:rPr>
        <w:t xml:space="preserve"> per l’eventuale affidamento di </w:t>
      </w:r>
      <w:r w:rsidRPr="004870D8">
        <w:rPr>
          <w:rFonts w:ascii="Garamond" w:hAnsi="Garamond" w:cs="Times New Roman"/>
          <w:sz w:val="24"/>
          <w:szCs w:val="24"/>
        </w:rPr>
        <w:t>incarichi professionali</w:t>
      </w:r>
      <w:r w:rsidR="008E0FCB">
        <w:rPr>
          <w:rFonts w:ascii="Garamond" w:hAnsi="Garamond" w:cs="Times New Roman"/>
          <w:sz w:val="24"/>
          <w:szCs w:val="24"/>
        </w:rPr>
        <w:t>.</w:t>
      </w:r>
    </w:p>
    <w:p w:rsidR="008E0FCB" w:rsidRPr="004870D8" w:rsidRDefault="008E0FCB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</w:p>
    <w:p w:rsidR="00905EE6" w:rsidRPr="004870D8" w:rsidRDefault="00905EE6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b/>
          <w:sz w:val="24"/>
          <w:szCs w:val="24"/>
        </w:rPr>
      </w:pPr>
      <w:r w:rsidRPr="004870D8">
        <w:rPr>
          <w:rFonts w:ascii="Garamond" w:hAnsi="Garamond" w:cs="Times New Roman"/>
          <w:b/>
          <w:sz w:val="24"/>
          <w:szCs w:val="24"/>
        </w:rPr>
        <w:t>Art. 2 – Domanda</w:t>
      </w:r>
      <w:r w:rsidR="00233264" w:rsidRPr="004870D8">
        <w:rPr>
          <w:rFonts w:ascii="Garamond" w:hAnsi="Garamond" w:cs="Times New Roman"/>
          <w:b/>
          <w:sz w:val="24"/>
          <w:szCs w:val="24"/>
        </w:rPr>
        <w:t xml:space="preserve"> di partecipazione</w:t>
      </w:r>
    </w:p>
    <w:p w:rsidR="00905EE6" w:rsidRPr="004870D8" w:rsidRDefault="00905EE6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sz w:val="24"/>
          <w:szCs w:val="24"/>
        </w:rPr>
        <w:t xml:space="preserve">La domanda </w:t>
      </w:r>
      <w:r w:rsidR="00F900C0" w:rsidRPr="004870D8">
        <w:rPr>
          <w:rFonts w:ascii="Garamond" w:hAnsi="Garamond" w:cs="Times New Roman"/>
          <w:sz w:val="24"/>
          <w:szCs w:val="24"/>
        </w:rPr>
        <w:t xml:space="preserve">di partecipazione </w:t>
      </w:r>
      <w:r w:rsidRPr="004870D8">
        <w:rPr>
          <w:rFonts w:ascii="Garamond" w:hAnsi="Garamond" w:cs="Times New Roman"/>
          <w:sz w:val="24"/>
          <w:szCs w:val="24"/>
        </w:rPr>
        <w:t>e la documentazione allegat</w:t>
      </w:r>
      <w:r w:rsidR="004870D8">
        <w:rPr>
          <w:rFonts w:ascii="Garamond" w:hAnsi="Garamond" w:cs="Times New Roman"/>
          <w:sz w:val="24"/>
          <w:szCs w:val="24"/>
        </w:rPr>
        <w:t>a</w:t>
      </w:r>
      <w:r w:rsidRPr="004870D8">
        <w:rPr>
          <w:rFonts w:ascii="Garamond" w:hAnsi="Garamond" w:cs="Times New Roman"/>
          <w:sz w:val="24"/>
          <w:szCs w:val="24"/>
        </w:rPr>
        <w:t xml:space="preserve"> devono essere indirizzate alla s.c. Affari Generali e Legali della Fondazione IRCCS Istituto Nazionale dei Tumori, via G. Venezian n. 1 — 20133 Milano</w:t>
      </w:r>
      <w:r w:rsidR="000F2170" w:rsidRPr="004870D8">
        <w:rPr>
          <w:rFonts w:ascii="Garamond" w:hAnsi="Garamond" w:cs="Times New Roman"/>
          <w:sz w:val="24"/>
          <w:szCs w:val="24"/>
        </w:rPr>
        <w:t>,</w:t>
      </w:r>
      <w:r w:rsidRPr="004870D8">
        <w:rPr>
          <w:rFonts w:ascii="Garamond" w:hAnsi="Garamond" w:cs="Times New Roman"/>
          <w:sz w:val="24"/>
          <w:szCs w:val="24"/>
        </w:rPr>
        <w:t xml:space="preserve"> </w:t>
      </w:r>
      <w:r w:rsidR="00430BC4" w:rsidRPr="004870D8">
        <w:rPr>
          <w:rFonts w:ascii="Garamond" w:hAnsi="Garamond" w:cs="Times New Roman"/>
          <w:sz w:val="24"/>
          <w:szCs w:val="24"/>
          <w:u w:val="single"/>
        </w:rPr>
        <w:t>entro e non oltre il 60</w:t>
      </w:r>
      <w:r w:rsidRPr="004870D8">
        <w:rPr>
          <w:rFonts w:ascii="Garamond" w:hAnsi="Garamond" w:cs="Times New Roman"/>
          <w:sz w:val="24"/>
          <w:szCs w:val="24"/>
          <w:u w:val="single"/>
        </w:rPr>
        <w:t>° giorno successivo alla data di pubblicazione dell'Avviso sul sito</w:t>
      </w:r>
      <w:r w:rsidR="003A3BE3">
        <w:rPr>
          <w:rFonts w:ascii="Garamond" w:hAnsi="Garamond" w:cs="Times New Roman"/>
          <w:sz w:val="24"/>
          <w:szCs w:val="24"/>
          <w:u w:val="single"/>
        </w:rPr>
        <w:t xml:space="preserve"> istituzionale</w:t>
      </w:r>
      <w:r w:rsidRPr="004870D8">
        <w:rPr>
          <w:rFonts w:ascii="Garamond" w:hAnsi="Garamond" w:cs="Times New Roman"/>
          <w:sz w:val="24"/>
          <w:szCs w:val="24"/>
        </w:rPr>
        <w:t xml:space="preserve">. </w:t>
      </w:r>
    </w:p>
    <w:p w:rsidR="000F2170" w:rsidRPr="004870D8" w:rsidRDefault="000F2170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sz w:val="24"/>
          <w:szCs w:val="24"/>
        </w:rPr>
        <w:t>L’invio potrà pervenire:</w:t>
      </w:r>
    </w:p>
    <w:p w:rsidR="000F2170" w:rsidRPr="004870D8" w:rsidRDefault="000F2170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sz w:val="24"/>
          <w:szCs w:val="24"/>
        </w:rPr>
      </w:pPr>
      <w:r w:rsidRPr="004870D8">
        <w:rPr>
          <w:rFonts w:ascii="Garamond" w:hAnsi="Garamond"/>
          <w:sz w:val="24"/>
          <w:szCs w:val="24"/>
        </w:rPr>
        <w:t xml:space="preserve">a mezzo </w:t>
      </w:r>
      <w:r w:rsidR="00120B0A">
        <w:rPr>
          <w:rFonts w:ascii="Garamond" w:hAnsi="Garamond"/>
          <w:sz w:val="24"/>
          <w:szCs w:val="24"/>
        </w:rPr>
        <w:t xml:space="preserve">di </w:t>
      </w:r>
      <w:r w:rsidRPr="004870D8">
        <w:rPr>
          <w:rFonts w:ascii="Garamond" w:hAnsi="Garamond"/>
          <w:sz w:val="24"/>
          <w:szCs w:val="24"/>
        </w:rPr>
        <w:t>lettera raccomandata a/r</w:t>
      </w:r>
      <w:r w:rsidR="00350750" w:rsidRPr="004870D8">
        <w:rPr>
          <w:rFonts w:ascii="Garamond" w:hAnsi="Garamond"/>
          <w:sz w:val="24"/>
          <w:szCs w:val="24"/>
        </w:rPr>
        <w:t>;</w:t>
      </w:r>
    </w:p>
    <w:p w:rsidR="00337207" w:rsidRDefault="000F2170" w:rsidP="00337207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sz w:val="24"/>
          <w:szCs w:val="24"/>
        </w:rPr>
      </w:pPr>
      <w:r w:rsidRPr="004870D8">
        <w:rPr>
          <w:rFonts w:ascii="Garamond" w:hAnsi="Garamond"/>
          <w:sz w:val="24"/>
          <w:szCs w:val="24"/>
        </w:rPr>
        <w:t xml:space="preserve">a mezzo PEC </w:t>
      </w:r>
      <w:r w:rsidR="00350750" w:rsidRPr="004870D8">
        <w:rPr>
          <w:rFonts w:ascii="Garamond" w:hAnsi="Garamond"/>
          <w:sz w:val="24"/>
          <w:szCs w:val="24"/>
        </w:rPr>
        <w:t xml:space="preserve">all’indirizzo: </w:t>
      </w:r>
      <w:hyperlink r:id="rId8" w:history="1">
        <w:r w:rsidR="00337207" w:rsidRPr="000662C8">
          <w:rPr>
            <w:rStyle w:val="Collegamentoipertestuale"/>
            <w:rFonts w:ascii="Garamond" w:hAnsi="Garamond"/>
            <w:sz w:val="24"/>
            <w:szCs w:val="24"/>
          </w:rPr>
          <w:t>affari.generali@pec.istitutotumori.mi.it</w:t>
        </w:r>
      </w:hyperlink>
    </w:p>
    <w:p w:rsidR="00905EE6" w:rsidRPr="004870D8" w:rsidRDefault="00905EE6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sz w:val="24"/>
          <w:szCs w:val="24"/>
        </w:rPr>
        <w:t xml:space="preserve">Il termine fissato per la presentazione delle domande e dei documenti é perentorio. </w:t>
      </w:r>
    </w:p>
    <w:p w:rsidR="00905EE6" w:rsidRPr="004870D8" w:rsidRDefault="00905EE6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sz w:val="24"/>
          <w:szCs w:val="24"/>
        </w:rPr>
        <w:t>Il mancato rispetto dei termini e delle modalità di i</w:t>
      </w:r>
      <w:r w:rsidR="00F900C0" w:rsidRPr="004870D8">
        <w:rPr>
          <w:rFonts w:ascii="Garamond" w:hAnsi="Garamond" w:cs="Times New Roman"/>
          <w:sz w:val="24"/>
          <w:szCs w:val="24"/>
        </w:rPr>
        <w:t xml:space="preserve">nvio sopra descritti determina </w:t>
      </w:r>
      <w:r w:rsidR="00337207">
        <w:rPr>
          <w:rFonts w:ascii="Garamond" w:hAnsi="Garamond" w:cs="Times New Roman"/>
          <w:sz w:val="24"/>
          <w:szCs w:val="24"/>
        </w:rPr>
        <w:t>la non accettabilità della candidatura.</w:t>
      </w:r>
    </w:p>
    <w:p w:rsidR="006012FF" w:rsidRPr="004870D8" w:rsidRDefault="006012FF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</w:p>
    <w:p w:rsidR="00905EE6" w:rsidRPr="004870D8" w:rsidRDefault="006012FF" w:rsidP="00410136">
      <w:pPr>
        <w:tabs>
          <w:tab w:val="left" w:pos="6804"/>
        </w:tabs>
        <w:spacing w:after="0" w:line="240" w:lineRule="auto"/>
        <w:ind w:right="849"/>
        <w:jc w:val="both"/>
        <w:rPr>
          <w:rFonts w:ascii="Garamond" w:hAnsi="Garamond" w:cs="Times New Roman"/>
          <w:sz w:val="24"/>
          <w:szCs w:val="24"/>
        </w:rPr>
      </w:pPr>
      <w:r w:rsidRPr="004870D8">
        <w:rPr>
          <w:rFonts w:ascii="Garamond" w:hAnsi="Garamond" w:cs="Times New Roman"/>
          <w:b/>
          <w:sz w:val="24"/>
          <w:szCs w:val="24"/>
        </w:rPr>
        <w:t>Art. 3</w:t>
      </w:r>
      <w:r w:rsidR="00905EE6" w:rsidRPr="004870D8">
        <w:rPr>
          <w:rFonts w:ascii="Garamond" w:hAnsi="Garamond" w:cs="Times New Roman"/>
          <w:b/>
          <w:sz w:val="24"/>
          <w:szCs w:val="24"/>
        </w:rPr>
        <w:t xml:space="preserve"> – Dichiarazione</w:t>
      </w:r>
      <w:r w:rsidR="00C73FB1" w:rsidRPr="004870D8">
        <w:rPr>
          <w:rFonts w:ascii="Garamond" w:hAnsi="Garamond" w:cs="Times New Roman"/>
          <w:b/>
          <w:sz w:val="24"/>
          <w:szCs w:val="24"/>
        </w:rPr>
        <w:t>:</w:t>
      </w:r>
      <w:r w:rsidR="00905EE6" w:rsidRPr="004870D8">
        <w:rPr>
          <w:rFonts w:ascii="Garamond" w:hAnsi="Garamond" w:cs="Times New Roman"/>
          <w:sz w:val="24"/>
          <w:szCs w:val="24"/>
        </w:rPr>
        <w:t xml:space="preserve"> </w:t>
      </w:r>
      <w:r w:rsidR="00C73FB1" w:rsidRPr="004870D8">
        <w:rPr>
          <w:rFonts w:ascii="Garamond" w:hAnsi="Garamond" w:cs="Times New Roman"/>
          <w:b/>
          <w:sz w:val="24"/>
          <w:szCs w:val="24"/>
        </w:rPr>
        <w:t>r</w:t>
      </w:r>
      <w:r w:rsidR="00905EE6" w:rsidRPr="004870D8">
        <w:rPr>
          <w:rFonts w:ascii="Garamond" w:hAnsi="Garamond" w:cs="Times New Roman"/>
          <w:b/>
          <w:sz w:val="24"/>
          <w:szCs w:val="24"/>
        </w:rPr>
        <w:t xml:space="preserve">equisiti per l’iscrizione </w:t>
      </w:r>
      <w:r w:rsidR="00233264" w:rsidRPr="004870D8">
        <w:rPr>
          <w:rFonts w:ascii="Garamond" w:hAnsi="Garamond" w:cs="Times New Roman"/>
          <w:b/>
          <w:sz w:val="24"/>
          <w:szCs w:val="24"/>
        </w:rPr>
        <w:t>a</w:t>
      </w:r>
      <w:r w:rsidR="00905EE6" w:rsidRPr="004870D8">
        <w:rPr>
          <w:rFonts w:ascii="Garamond" w:hAnsi="Garamond" w:cs="Times New Roman"/>
          <w:b/>
          <w:sz w:val="24"/>
          <w:szCs w:val="24"/>
        </w:rPr>
        <w:t>ll’</w:t>
      </w:r>
      <w:r w:rsidR="00A57817">
        <w:rPr>
          <w:rFonts w:ascii="Garamond" w:hAnsi="Garamond" w:cs="Times New Roman"/>
          <w:b/>
          <w:sz w:val="24"/>
          <w:szCs w:val="24"/>
        </w:rPr>
        <w:t>Elenco</w:t>
      </w:r>
      <w:r w:rsidR="00C73FB1" w:rsidRPr="004870D8">
        <w:rPr>
          <w:rFonts w:ascii="Garamond" w:hAnsi="Garamond" w:cs="Times New Roman"/>
          <w:b/>
          <w:sz w:val="24"/>
          <w:szCs w:val="24"/>
        </w:rPr>
        <w:t xml:space="preserve"> </w:t>
      </w:r>
      <w:r w:rsidR="003818B5">
        <w:rPr>
          <w:rFonts w:ascii="Garamond" w:hAnsi="Garamond" w:cs="Times New Roman"/>
          <w:b/>
          <w:sz w:val="24"/>
          <w:szCs w:val="24"/>
        </w:rPr>
        <w:t>Notai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 xml:space="preserve">Nella domanda </w:t>
      </w:r>
      <w:r w:rsidR="00D1743D">
        <w:rPr>
          <w:rFonts w:ascii="Garamond" w:eastAsiaTheme="minorHAnsi" w:hAnsi="Garamond"/>
          <w:lang w:val="it-IT"/>
        </w:rPr>
        <w:t xml:space="preserve">di partecipazione (Allegato A) </w:t>
      </w:r>
      <w:r w:rsidRPr="004870D8">
        <w:rPr>
          <w:rFonts w:ascii="Garamond" w:eastAsiaTheme="minorHAnsi" w:hAnsi="Garamond"/>
          <w:lang w:val="it-IT"/>
        </w:rPr>
        <w:t>i</w:t>
      </w:r>
      <w:r w:rsidR="003973D6">
        <w:rPr>
          <w:rFonts w:ascii="Garamond" w:eastAsiaTheme="minorHAnsi" w:hAnsi="Garamond"/>
          <w:lang w:val="it-IT"/>
        </w:rPr>
        <w:t>l professionista interessato a</w:t>
      </w:r>
      <w:r w:rsidR="00AC20B2">
        <w:rPr>
          <w:rFonts w:ascii="Garamond" w:eastAsiaTheme="minorHAnsi" w:hAnsi="Garamond"/>
          <w:lang w:val="it-IT"/>
        </w:rPr>
        <w:t xml:space="preserve"> essere iscritto</w:t>
      </w:r>
      <w:r w:rsidRPr="004870D8">
        <w:rPr>
          <w:rFonts w:ascii="Garamond" w:eastAsiaTheme="minorHAnsi" w:hAnsi="Garamond"/>
          <w:lang w:val="it-IT"/>
        </w:rPr>
        <w:t xml:space="preserve"> nell’</w:t>
      </w:r>
      <w:r w:rsidR="002403DC">
        <w:rPr>
          <w:rFonts w:ascii="Garamond" w:eastAsiaTheme="minorHAnsi" w:hAnsi="Garamond"/>
          <w:lang w:val="it-IT"/>
        </w:rPr>
        <w:t>Elenco</w:t>
      </w:r>
      <w:r w:rsidRPr="004870D8">
        <w:rPr>
          <w:rFonts w:ascii="Garamond" w:eastAsiaTheme="minorHAnsi" w:hAnsi="Garamond"/>
          <w:lang w:val="it-IT"/>
        </w:rPr>
        <w:t xml:space="preserve"> </w:t>
      </w:r>
      <w:r w:rsidRPr="004870D8">
        <w:rPr>
          <w:rFonts w:ascii="Garamond" w:eastAsiaTheme="minorHAnsi" w:hAnsi="Garamond"/>
          <w:i/>
          <w:lang w:val="it-IT"/>
        </w:rPr>
        <w:t>de quo</w:t>
      </w:r>
      <w:r w:rsidR="00F900C0" w:rsidRPr="004870D8">
        <w:rPr>
          <w:rFonts w:ascii="Garamond" w:eastAsiaTheme="minorHAnsi" w:hAnsi="Garamond"/>
          <w:i/>
          <w:lang w:val="it-IT"/>
        </w:rPr>
        <w:t xml:space="preserve"> </w:t>
      </w:r>
      <w:r w:rsidR="00AC20B2">
        <w:rPr>
          <w:rFonts w:ascii="Garamond" w:eastAsiaTheme="minorHAnsi" w:hAnsi="Garamond"/>
          <w:lang w:val="it-IT"/>
        </w:rPr>
        <w:t xml:space="preserve">deve </w:t>
      </w:r>
      <w:r w:rsidRPr="004870D8">
        <w:rPr>
          <w:rFonts w:ascii="Garamond" w:eastAsiaTheme="minorHAnsi" w:hAnsi="Garamond"/>
          <w:lang w:val="it-IT"/>
        </w:rPr>
        <w:t xml:space="preserve">dichiarare, </w:t>
      </w:r>
      <w:r w:rsidR="00233264" w:rsidRPr="004870D8">
        <w:rPr>
          <w:rFonts w:ascii="Garamond" w:eastAsiaTheme="minorHAnsi" w:hAnsi="Garamond"/>
          <w:lang w:val="it-IT"/>
        </w:rPr>
        <w:t xml:space="preserve">a pena di esclusione e </w:t>
      </w:r>
      <w:r w:rsidRPr="004870D8">
        <w:rPr>
          <w:rFonts w:ascii="Garamond" w:eastAsiaTheme="minorHAnsi" w:hAnsi="Garamond"/>
          <w:lang w:val="it-IT"/>
        </w:rPr>
        <w:t>seco</w:t>
      </w:r>
      <w:r w:rsidR="00430BC4" w:rsidRPr="004870D8">
        <w:rPr>
          <w:rFonts w:ascii="Garamond" w:eastAsiaTheme="minorHAnsi" w:hAnsi="Garamond"/>
          <w:lang w:val="it-IT"/>
        </w:rPr>
        <w:t>ndo le modalità prescritte per l</w:t>
      </w:r>
      <w:r w:rsidRPr="004870D8">
        <w:rPr>
          <w:rFonts w:ascii="Garamond" w:eastAsiaTheme="minorHAnsi" w:hAnsi="Garamond"/>
          <w:lang w:val="it-IT"/>
        </w:rPr>
        <w:t xml:space="preserve">’autocertificazione ai sensi del DPR </w:t>
      </w:r>
      <w:r w:rsidR="003A3BE3">
        <w:rPr>
          <w:rFonts w:ascii="Garamond" w:eastAsiaTheme="minorHAnsi" w:hAnsi="Garamond"/>
          <w:lang w:val="it-IT"/>
        </w:rPr>
        <w:t xml:space="preserve">n. </w:t>
      </w:r>
      <w:r w:rsidRPr="004870D8">
        <w:rPr>
          <w:rFonts w:ascii="Garamond" w:eastAsiaTheme="minorHAnsi" w:hAnsi="Garamond"/>
          <w:lang w:val="it-IT"/>
        </w:rPr>
        <w:t>445/2000</w:t>
      </w:r>
      <w:r w:rsidR="00142E6C" w:rsidRPr="004870D8">
        <w:rPr>
          <w:rFonts w:ascii="Garamond" w:eastAsiaTheme="minorHAnsi" w:hAnsi="Garamond"/>
          <w:lang w:val="it-IT"/>
        </w:rPr>
        <w:t>,</w:t>
      </w:r>
      <w:r w:rsidRPr="004870D8">
        <w:rPr>
          <w:rFonts w:ascii="Garamond" w:eastAsiaTheme="minorHAnsi" w:hAnsi="Garamond"/>
          <w:lang w:val="it-IT"/>
        </w:rPr>
        <w:t xml:space="preserve"> quanto segue:</w:t>
      </w:r>
    </w:p>
    <w:p w:rsidR="00905EE6" w:rsidRDefault="00733C57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sz w:val="24"/>
          <w:szCs w:val="24"/>
        </w:rPr>
      </w:pPr>
      <w:r w:rsidRPr="004870D8">
        <w:rPr>
          <w:rFonts w:ascii="Garamond" w:hAnsi="Garamond"/>
          <w:sz w:val="24"/>
          <w:szCs w:val="24"/>
        </w:rPr>
        <w:t>c</w:t>
      </w:r>
      <w:r w:rsidR="00905EE6" w:rsidRPr="004870D8">
        <w:rPr>
          <w:rFonts w:ascii="Garamond" w:hAnsi="Garamond"/>
          <w:sz w:val="24"/>
          <w:szCs w:val="24"/>
        </w:rPr>
        <w:t xml:space="preserve">ognome, </w:t>
      </w:r>
      <w:r w:rsidR="00AC20B2">
        <w:rPr>
          <w:rFonts w:ascii="Garamond" w:hAnsi="Garamond"/>
          <w:sz w:val="24"/>
          <w:szCs w:val="24"/>
        </w:rPr>
        <w:t>nome e</w:t>
      </w:r>
      <w:r w:rsidR="00F900C0" w:rsidRPr="004870D8">
        <w:rPr>
          <w:rFonts w:ascii="Garamond" w:hAnsi="Garamond"/>
          <w:sz w:val="24"/>
          <w:szCs w:val="24"/>
        </w:rPr>
        <w:t xml:space="preserve"> </w:t>
      </w:r>
      <w:r w:rsidR="00905EE6" w:rsidRPr="004870D8">
        <w:rPr>
          <w:rFonts w:ascii="Garamond" w:hAnsi="Garamond"/>
          <w:sz w:val="24"/>
          <w:szCs w:val="24"/>
        </w:rPr>
        <w:t>data di nascita;</w:t>
      </w:r>
    </w:p>
    <w:p w:rsidR="00905EE6" w:rsidRPr="004870D8" w:rsidRDefault="00497C75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</w:rPr>
        <w:t xml:space="preserve">il </w:t>
      </w:r>
      <w:r w:rsidR="00905EE6" w:rsidRPr="004870D8">
        <w:rPr>
          <w:rFonts w:ascii="Garamond" w:hAnsi="Garamond"/>
          <w:sz w:val="24"/>
          <w:szCs w:val="24"/>
        </w:rPr>
        <w:t>possesso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 xml:space="preserve"> della cittadinanza italiana (ovvero </w:t>
      </w:r>
      <w:r w:rsidR="00F900C0" w:rsidRPr="004870D8">
        <w:rPr>
          <w:rFonts w:ascii="Garamond" w:eastAsiaTheme="minorHAnsi" w:hAnsi="Garamond"/>
          <w:sz w:val="24"/>
          <w:szCs w:val="24"/>
          <w:lang w:val="it-IT"/>
        </w:rPr>
        <w:t xml:space="preserve">la 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 xml:space="preserve">cittadinanza di uno degli Stati membri dell’Unione Europea ovvero </w:t>
      </w:r>
      <w:r w:rsidR="00F900C0" w:rsidRPr="004870D8">
        <w:rPr>
          <w:rFonts w:ascii="Garamond" w:eastAsiaTheme="minorHAnsi" w:hAnsi="Garamond"/>
          <w:sz w:val="24"/>
          <w:szCs w:val="24"/>
          <w:lang w:val="it-IT"/>
        </w:rPr>
        <w:t xml:space="preserve">la 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>cittadinanza di uno degli Stati non comunitari e possesso di permesso di soggio</w:t>
      </w:r>
      <w:r w:rsidR="00233264" w:rsidRPr="004870D8">
        <w:rPr>
          <w:rFonts w:ascii="Garamond" w:eastAsiaTheme="minorHAnsi" w:hAnsi="Garamond"/>
          <w:sz w:val="24"/>
          <w:szCs w:val="24"/>
          <w:lang w:val="it-IT"/>
        </w:rPr>
        <w:t>r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>no in regola con la normativa vigente e in corso di validità);</w:t>
      </w:r>
    </w:p>
    <w:p w:rsidR="003A3BE3" w:rsidRPr="004870D8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b/>
          <w:bCs/>
          <w:sz w:val="24"/>
          <w:szCs w:val="24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di essere in possesso </w:t>
      </w:r>
      <w:r>
        <w:rPr>
          <w:rFonts w:ascii="Garamond" w:eastAsiaTheme="minorHAnsi" w:hAnsi="Garamond"/>
          <w:sz w:val="24"/>
          <w:szCs w:val="24"/>
          <w:lang w:val="it-IT"/>
        </w:rPr>
        <w:t xml:space="preserve">di </w:t>
      </w:r>
      <w:r w:rsidRPr="004870D8">
        <w:rPr>
          <w:rFonts w:ascii="Garamond" w:hAnsi="Garamond"/>
          <w:bCs/>
          <w:sz w:val="24"/>
          <w:szCs w:val="24"/>
        </w:rPr>
        <w:t xml:space="preserve">diploma di Laurea vecchio ordinamento in Giurisprudenza ovvero </w:t>
      </w:r>
      <w:r>
        <w:rPr>
          <w:rFonts w:ascii="Garamond" w:hAnsi="Garamond"/>
          <w:bCs/>
          <w:sz w:val="24"/>
          <w:szCs w:val="24"/>
        </w:rPr>
        <w:t xml:space="preserve">di </w:t>
      </w:r>
      <w:r w:rsidRPr="004870D8">
        <w:rPr>
          <w:rFonts w:ascii="Garamond" w:hAnsi="Garamond"/>
          <w:bCs/>
          <w:sz w:val="24"/>
          <w:szCs w:val="24"/>
        </w:rPr>
        <w:t xml:space="preserve">Laurea </w:t>
      </w:r>
      <w:r w:rsidRPr="004870D8">
        <w:rPr>
          <w:rFonts w:ascii="Garamond" w:eastAsiaTheme="minorHAnsi" w:hAnsi="Garamond"/>
          <w:bCs/>
          <w:sz w:val="24"/>
          <w:szCs w:val="24"/>
          <w:lang w:val="it-IT"/>
        </w:rPr>
        <w:t>specialistica o magistrale in Giurisprudenza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;</w:t>
      </w:r>
    </w:p>
    <w:p w:rsidR="00C65397" w:rsidRPr="00D65E12" w:rsidRDefault="00C65397" w:rsidP="00C65397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b/>
          <w:bCs/>
          <w:sz w:val="24"/>
          <w:szCs w:val="24"/>
        </w:rPr>
      </w:pPr>
      <w:r w:rsidRPr="00D65E12">
        <w:rPr>
          <w:rFonts w:ascii="Garamond" w:eastAsiaTheme="minorHAnsi" w:hAnsi="Garamond"/>
          <w:sz w:val="24"/>
          <w:szCs w:val="24"/>
          <w:lang w:val="it-IT"/>
        </w:rPr>
        <w:t xml:space="preserve">di essere regolarmente iscritto con tesserino </w:t>
      </w:r>
      <w:r w:rsidR="00D737E1" w:rsidRPr="00D65E12">
        <w:rPr>
          <w:rFonts w:ascii="Garamond" w:eastAsiaTheme="minorHAnsi" w:hAnsi="Garamond"/>
          <w:sz w:val="24"/>
          <w:szCs w:val="24"/>
          <w:lang w:val="it-IT"/>
        </w:rPr>
        <w:t>n.</w:t>
      </w:r>
      <w:r w:rsidRPr="00D65E12">
        <w:rPr>
          <w:rFonts w:ascii="Garamond" w:eastAsiaTheme="minorHAnsi" w:hAnsi="Garamond"/>
          <w:sz w:val="24"/>
          <w:szCs w:val="24"/>
          <w:lang w:val="it-IT"/>
        </w:rPr>
        <w:t>_____________</w:t>
      </w:r>
      <w:r w:rsidR="00E663B1">
        <w:rPr>
          <w:rFonts w:ascii="Garamond" w:eastAsiaTheme="minorHAnsi" w:hAnsi="Garamond"/>
          <w:sz w:val="24"/>
          <w:szCs w:val="24"/>
          <w:lang w:val="it-IT"/>
        </w:rPr>
        <w:t>,</w:t>
      </w:r>
      <w:r w:rsidRPr="00D65E12">
        <w:rPr>
          <w:rFonts w:ascii="Garamond" w:eastAsiaTheme="minorHAnsi" w:hAnsi="Garamond"/>
          <w:sz w:val="24"/>
          <w:szCs w:val="24"/>
          <w:lang w:val="it-IT"/>
        </w:rPr>
        <w:t xml:space="preserve"> </w:t>
      </w:r>
      <w:r w:rsidR="00E663B1">
        <w:rPr>
          <w:rFonts w:ascii="Garamond" w:eastAsiaTheme="minorHAnsi" w:hAnsi="Garamond"/>
          <w:sz w:val="24"/>
          <w:szCs w:val="24"/>
          <w:lang w:val="it-IT"/>
        </w:rPr>
        <w:t xml:space="preserve">rilasciato dal Consiglio Nazionale del Notariato, all’Albo dei Notai </w:t>
      </w:r>
      <w:r w:rsidRPr="00D65E12">
        <w:rPr>
          <w:rFonts w:ascii="Garamond" w:eastAsiaTheme="minorHAnsi" w:hAnsi="Garamond"/>
          <w:sz w:val="24"/>
          <w:szCs w:val="24"/>
          <w:lang w:val="it-IT"/>
        </w:rPr>
        <w:t xml:space="preserve">del Distretto </w:t>
      </w:r>
      <w:r w:rsidR="00E663B1">
        <w:rPr>
          <w:rFonts w:ascii="Garamond" w:eastAsiaTheme="minorHAnsi" w:hAnsi="Garamond"/>
          <w:sz w:val="24"/>
          <w:szCs w:val="24"/>
          <w:lang w:val="it-IT"/>
        </w:rPr>
        <w:t xml:space="preserve">Notarile </w:t>
      </w:r>
      <w:r w:rsidRPr="00D65E12">
        <w:rPr>
          <w:rFonts w:ascii="Garamond" w:eastAsiaTheme="minorHAnsi" w:hAnsi="Garamond"/>
          <w:sz w:val="24"/>
          <w:szCs w:val="24"/>
          <w:lang w:val="it-IT"/>
        </w:rPr>
        <w:t>di ________________ da almeno 5 anni</w:t>
      </w:r>
      <w:r w:rsidR="00D737E1" w:rsidRPr="00D65E12">
        <w:rPr>
          <w:rFonts w:ascii="Garamond" w:eastAsiaTheme="minorHAnsi" w:hAnsi="Garamond"/>
          <w:sz w:val="24"/>
          <w:szCs w:val="24"/>
          <w:lang w:val="it-IT"/>
        </w:rPr>
        <w:t xml:space="preserve"> ovvero</w:t>
      </w:r>
      <w:r w:rsidRPr="00D65E12">
        <w:rPr>
          <w:rFonts w:ascii="Garamond" w:eastAsiaTheme="minorHAnsi" w:hAnsi="Garamond"/>
          <w:sz w:val="24"/>
          <w:szCs w:val="24"/>
          <w:lang w:val="it-IT"/>
        </w:rPr>
        <w:t xml:space="preserve"> dal _________________________;</w:t>
      </w:r>
    </w:p>
    <w:p w:rsidR="003A3BE3" w:rsidRPr="004870D8" w:rsidRDefault="00A57817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i/>
          <w:sz w:val="24"/>
          <w:szCs w:val="24"/>
          <w:lang w:val="it-IT"/>
        </w:rPr>
        <w:t>curriculum vitae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e professionale</w:t>
      </w:r>
      <w:r>
        <w:rPr>
          <w:rFonts w:ascii="Garamond" w:eastAsiaTheme="minorHAnsi" w:hAnsi="Garamond"/>
          <w:sz w:val="24"/>
          <w:szCs w:val="24"/>
          <w:lang w:val="it-IT"/>
        </w:rPr>
        <w:t xml:space="preserve"> riportante </w:t>
      </w:r>
      <w:r w:rsidR="003A3BE3" w:rsidRPr="004870D8">
        <w:rPr>
          <w:rFonts w:ascii="Garamond" w:eastAsiaTheme="minorHAnsi" w:hAnsi="Garamond"/>
          <w:sz w:val="24"/>
          <w:szCs w:val="24"/>
          <w:lang w:val="it-IT"/>
        </w:rPr>
        <w:t xml:space="preserve">il possesso di particolare e comprovata esperienza nelle materie descritte </w:t>
      </w:r>
      <w:r>
        <w:rPr>
          <w:rFonts w:ascii="Garamond" w:eastAsiaTheme="minorHAnsi" w:hAnsi="Garamond"/>
          <w:sz w:val="24"/>
          <w:szCs w:val="24"/>
          <w:lang w:val="it-IT"/>
        </w:rPr>
        <w:t xml:space="preserve">e </w:t>
      </w:r>
      <w:r w:rsidR="00253326">
        <w:rPr>
          <w:rFonts w:ascii="Garamond" w:eastAsiaTheme="minorHAnsi" w:hAnsi="Garamond"/>
          <w:sz w:val="24"/>
          <w:szCs w:val="24"/>
          <w:lang w:val="it-IT"/>
        </w:rPr>
        <w:t xml:space="preserve">da cui emergano altresì esperienze </w:t>
      </w:r>
      <w:r w:rsidR="00BC04A2">
        <w:rPr>
          <w:rFonts w:ascii="Garamond" w:eastAsiaTheme="minorHAnsi" w:hAnsi="Garamond"/>
          <w:sz w:val="24"/>
          <w:szCs w:val="24"/>
          <w:lang w:val="it-IT"/>
        </w:rPr>
        <w:t xml:space="preserve">specifiche </w:t>
      </w:r>
      <w:r w:rsidR="00253326">
        <w:rPr>
          <w:rFonts w:ascii="Garamond" w:eastAsiaTheme="minorHAnsi" w:hAnsi="Garamond"/>
          <w:sz w:val="24"/>
          <w:szCs w:val="24"/>
          <w:lang w:val="it-IT"/>
        </w:rPr>
        <w:t xml:space="preserve">con </w:t>
      </w:r>
      <w:r w:rsidR="002403DC">
        <w:rPr>
          <w:rFonts w:ascii="Garamond" w:eastAsiaTheme="minorHAnsi" w:hAnsi="Garamond"/>
          <w:sz w:val="24"/>
          <w:szCs w:val="24"/>
          <w:lang w:val="it-IT"/>
        </w:rPr>
        <w:t xml:space="preserve">enti </w:t>
      </w:r>
      <w:r w:rsidR="00253326">
        <w:rPr>
          <w:rFonts w:ascii="Garamond" w:eastAsiaTheme="minorHAnsi" w:hAnsi="Garamond"/>
          <w:sz w:val="24"/>
          <w:szCs w:val="24"/>
          <w:lang w:val="it-IT"/>
        </w:rPr>
        <w:t>pubblici</w:t>
      </w:r>
      <w:r w:rsidR="00B61A84">
        <w:rPr>
          <w:rFonts w:ascii="Garamond" w:eastAsiaTheme="minorHAnsi" w:hAnsi="Garamond"/>
          <w:sz w:val="24"/>
          <w:szCs w:val="24"/>
          <w:lang w:val="it-IT"/>
        </w:rPr>
        <w:t xml:space="preserve"> nei 3 anni precedenti</w:t>
      </w:r>
      <w:r w:rsidR="003A3BE3" w:rsidRPr="004870D8">
        <w:rPr>
          <w:rFonts w:ascii="Garamond" w:eastAsiaTheme="minorHAnsi" w:hAnsi="Garamond"/>
          <w:sz w:val="24"/>
          <w:szCs w:val="24"/>
          <w:lang w:val="it-IT"/>
        </w:rPr>
        <w:t>;</w:t>
      </w:r>
    </w:p>
    <w:p w:rsidR="003A3BE3" w:rsidRPr="004870D8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>il domicilio presso il quale dovrà essere indirizzata ogni necessaria comunicazione inerente il presente avviso, il rec</w:t>
      </w:r>
      <w:r>
        <w:rPr>
          <w:rFonts w:ascii="Garamond" w:eastAsiaTheme="minorHAnsi" w:hAnsi="Garamond"/>
          <w:sz w:val="24"/>
          <w:szCs w:val="24"/>
          <w:lang w:val="it-IT"/>
        </w:rPr>
        <w:t xml:space="preserve">apito telefonico, l’indirizzo </w:t>
      </w:r>
      <w:r w:rsidRPr="003A3BE3">
        <w:rPr>
          <w:rFonts w:ascii="Garamond" w:eastAsiaTheme="minorHAnsi" w:hAnsi="Garamond"/>
          <w:sz w:val="24"/>
          <w:szCs w:val="24"/>
          <w:lang w:val="it-IT"/>
        </w:rPr>
        <w:t>di posta elettronica</w:t>
      </w:r>
      <w:r w:rsidR="004859E1">
        <w:rPr>
          <w:rFonts w:ascii="Garamond" w:eastAsiaTheme="minorHAnsi" w:hAnsi="Garamond"/>
          <w:sz w:val="24"/>
          <w:szCs w:val="24"/>
          <w:lang w:val="it-IT"/>
        </w:rPr>
        <w:t xml:space="preserve"> certificata</w:t>
      </w:r>
      <w:r>
        <w:rPr>
          <w:rFonts w:ascii="Garamond" w:eastAsiaTheme="minorHAnsi" w:hAnsi="Garamond"/>
          <w:i/>
          <w:sz w:val="24"/>
          <w:szCs w:val="24"/>
          <w:lang w:val="it-IT"/>
        </w:rPr>
        <w:t xml:space="preserve"> </w:t>
      </w:r>
      <w:r>
        <w:rPr>
          <w:rFonts w:ascii="Garamond" w:eastAsiaTheme="minorHAnsi" w:hAnsi="Garamond"/>
          <w:sz w:val="24"/>
          <w:szCs w:val="24"/>
          <w:lang w:val="it-IT"/>
        </w:rPr>
        <w:t>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l’indirizzo </w:t>
      </w:r>
      <w:r w:rsidR="004859E1" w:rsidRPr="004859E1">
        <w:rPr>
          <w:rFonts w:ascii="Garamond" w:eastAsiaTheme="minorHAnsi" w:hAnsi="Garamond"/>
          <w:sz w:val="24"/>
          <w:szCs w:val="24"/>
          <w:lang w:val="it-IT"/>
        </w:rPr>
        <w:t>di posta elettronica ordinaria</w:t>
      </w:r>
      <w:r w:rsidR="004859E1">
        <w:rPr>
          <w:rFonts w:ascii="Garamond" w:eastAsiaTheme="minorHAnsi" w:hAnsi="Garamond"/>
          <w:sz w:val="24"/>
          <w:szCs w:val="24"/>
          <w:lang w:val="it-IT"/>
        </w:rPr>
        <w:t>;</w:t>
      </w:r>
    </w:p>
    <w:p w:rsidR="003A3BE3" w:rsidRPr="00512A25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512A25">
        <w:rPr>
          <w:rFonts w:ascii="Garamond" w:eastAsiaTheme="minorHAnsi" w:hAnsi="Garamond"/>
          <w:sz w:val="24"/>
          <w:szCs w:val="24"/>
          <w:lang w:val="it-IT"/>
        </w:rPr>
        <w:t>di essere in possesso di assicurazione per la responsabilità civile (RCT/O) per i rischi professionali derivanti dallo svolgimento di attività professionale in corso di validità;</w:t>
      </w:r>
    </w:p>
    <w:p w:rsidR="00905EE6" w:rsidRPr="004870D8" w:rsidRDefault="00905EE6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sz w:val="24"/>
          <w:szCs w:val="24"/>
        </w:rPr>
      </w:pPr>
      <w:r w:rsidRPr="004870D8">
        <w:rPr>
          <w:rFonts w:ascii="Garamond" w:hAnsi="Garamond"/>
          <w:sz w:val="24"/>
          <w:szCs w:val="24"/>
        </w:rPr>
        <w:t>i</w:t>
      </w:r>
      <w:r w:rsidR="006012FF" w:rsidRPr="004870D8">
        <w:rPr>
          <w:rFonts w:ascii="Garamond" w:hAnsi="Garamond"/>
          <w:sz w:val="24"/>
          <w:szCs w:val="24"/>
        </w:rPr>
        <w:t>l</w:t>
      </w:r>
      <w:r w:rsidRPr="004870D8">
        <w:rPr>
          <w:rFonts w:ascii="Garamond" w:hAnsi="Garamond"/>
          <w:sz w:val="24"/>
          <w:szCs w:val="24"/>
        </w:rPr>
        <w:t xml:space="preserve"> godimento dei diritti civili e politici;</w:t>
      </w:r>
    </w:p>
    <w:p w:rsidR="00905EE6" w:rsidRPr="00D737E1" w:rsidRDefault="00905EE6" w:rsidP="00C65397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proofErr w:type="spellStart"/>
      <w:r w:rsidRPr="00D737E1">
        <w:rPr>
          <w:rFonts w:ascii="Garamond" w:hAnsi="Garamond"/>
          <w:sz w:val="24"/>
          <w:szCs w:val="24"/>
        </w:rPr>
        <w:t>di</w:t>
      </w:r>
      <w:proofErr w:type="spellEnd"/>
      <w:r w:rsidRPr="00D737E1">
        <w:rPr>
          <w:rFonts w:ascii="Garamond" w:hAnsi="Garamond"/>
          <w:sz w:val="24"/>
          <w:szCs w:val="24"/>
        </w:rPr>
        <w:t xml:space="preserve"> non aver </w:t>
      </w:r>
      <w:proofErr w:type="spellStart"/>
      <w:r w:rsidRPr="00D737E1">
        <w:rPr>
          <w:rFonts w:ascii="Garamond" w:hAnsi="Garamond"/>
          <w:sz w:val="24"/>
          <w:szCs w:val="24"/>
        </w:rPr>
        <w:t>riportato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sentenze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di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condanna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passate</w:t>
      </w:r>
      <w:proofErr w:type="spellEnd"/>
      <w:r w:rsidRPr="00D737E1">
        <w:rPr>
          <w:rFonts w:ascii="Garamond" w:hAnsi="Garamond"/>
          <w:sz w:val="24"/>
          <w:szCs w:val="24"/>
        </w:rPr>
        <w:t xml:space="preserve"> in </w:t>
      </w:r>
      <w:proofErr w:type="spellStart"/>
      <w:r w:rsidRPr="00D737E1">
        <w:rPr>
          <w:rFonts w:ascii="Garamond" w:hAnsi="Garamond"/>
          <w:sz w:val="24"/>
          <w:szCs w:val="24"/>
        </w:rPr>
        <w:t>giudicato</w:t>
      </w:r>
      <w:proofErr w:type="spellEnd"/>
      <w:r w:rsidRPr="00D737E1">
        <w:rPr>
          <w:rFonts w:ascii="Garamond" w:hAnsi="Garamond"/>
          <w:sz w:val="24"/>
          <w:szCs w:val="24"/>
        </w:rPr>
        <w:t xml:space="preserve">, </w:t>
      </w:r>
      <w:proofErr w:type="spellStart"/>
      <w:r w:rsidRPr="00D737E1">
        <w:rPr>
          <w:rFonts w:ascii="Garamond" w:hAnsi="Garamond"/>
          <w:sz w:val="24"/>
          <w:szCs w:val="24"/>
        </w:rPr>
        <w:t>decreti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penali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di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condanna</w:t>
      </w:r>
      <w:proofErr w:type="spellEnd"/>
      <w:r w:rsidRPr="00D737E1">
        <w:rPr>
          <w:rFonts w:ascii="Garamond" w:hAnsi="Garamond"/>
          <w:sz w:val="24"/>
          <w:szCs w:val="24"/>
        </w:rPr>
        <w:t xml:space="preserve"> </w:t>
      </w:r>
      <w:proofErr w:type="spellStart"/>
      <w:r w:rsidRPr="00D737E1">
        <w:rPr>
          <w:rFonts w:ascii="Garamond" w:hAnsi="Garamond"/>
          <w:sz w:val="24"/>
          <w:szCs w:val="24"/>
        </w:rPr>
        <w:t>divenuti</w:t>
      </w:r>
      <w:proofErr w:type="spellEnd"/>
      <w:r w:rsidRPr="00D737E1">
        <w:rPr>
          <w:rFonts w:ascii="Garamond" w:eastAsiaTheme="minorHAnsi" w:hAnsi="Garamond"/>
          <w:sz w:val="24"/>
          <w:szCs w:val="24"/>
          <w:lang w:val="it-IT"/>
        </w:rPr>
        <w:t xml:space="preserve"> irrevocabili oppure sentenze di applicazione della pena su </w:t>
      </w:r>
      <w:r w:rsidRPr="00D737E1">
        <w:rPr>
          <w:rFonts w:ascii="Garamond" w:eastAsiaTheme="minorHAnsi" w:hAnsi="Garamond"/>
          <w:sz w:val="24"/>
          <w:szCs w:val="24"/>
          <w:lang w:val="it-IT"/>
        </w:rPr>
        <w:lastRenderedPageBreak/>
        <w:t xml:space="preserve">richiesta (art. 444 </w:t>
      </w:r>
      <w:r w:rsidR="00120B0A" w:rsidRPr="00D737E1">
        <w:rPr>
          <w:rFonts w:ascii="Garamond" w:eastAsiaTheme="minorHAnsi" w:hAnsi="Garamond"/>
          <w:sz w:val="24"/>
          <w:szCs w:val="24"/>
          <w:lang w:val="it-IT"/>
        </w:rPr>
        <w:t>c.p.p</w:t>
      </w:r>
      <w:r w:rsidRPr="00D737E1">
        <w:rPr>
          <w:rFonts w:ascii="Garamond" w:eastAsiaTheme="minorHAnsi" w:hAnsi="Garamond"/>
          <w:sz w:val="24"/>
          <w:szCs w:val="24"/>
          <w:lang w:val="it-IT"/>
        </w:rPr>
        <w:t xml:space="preserve">.) per reati che incidano sulla moralità e </w:t>
      </w:r>
      <w:r w:rsidR="00385D9D" w:rsidRPr="00D737E1">
        <w:rPr>
          <w:rFonts w:ascii="Garamond" w:eastAsiaTheme="minorHAnsi" w:hAnsi="Garamond"/>
          <w:sz w:val="24"/>
          <w:szCs w:val="24"/>
          <w:lang w:val="it-IT"/>
        </w:rPr>
        <w:t xml:space="preserve">sulla </w:t>
      </w:r>
      <w:r w:rsidRPr="00D737E1">
        <w:rPr>
          <w:rFonts w:ascii="Garamond" w:eastAsiaTheme="minorHAnsi" w:hAnsi="Garamond"/>
          <w:sz w:val="24"/>
          <w:szCs w:val="24"/>
          <w:lang w:val="it-IT"/>
        </w:rPr>
        <w:t xml:space="preserve">condotta professionale; in ogni caso, dovranno </w:t>
      </w:r>
      <w:r w:rsidR="00120B0A" w:rsidRPr="00D737E1">
        <w:rPr>
          <w:rFonts w:ascii="Garamond" w:eastAsiaTheme="minorHAnsi" w:hAnsi="Garamond"/>
          <w:sz w:val="24"/>
          <w:szCs w:val="24"/>
          <w:lang w:val="it-IT"/>
        </w:rPr>
        <w:t xml:space="preserve">essere dichiarate </w:t>
      </w:r>
      <w:r w:rsidRPr="00D737E1">
        <w:rPr>
          <w:rFonts w:ascii="Garamond" w:eastAsiaTheme="minorHAnsi" w:hAnsi="Garamond"/>
          <w:sz w:val="24"/>
          <w:szCs w:val="24"/>
          <w:lang w:val="it-IT"/>
        </w:rPr>
        <w:t>tutte le eventuali iscrizioni risultanti dal cas</w:t>
      </w:r>
      <w:r w:rsidR="00430BC4" w:rsidRPr="00D737E1">
        <w:rPr>
          <w:rFonts w:ascii="Garamond" w:eastAsiaTheme="minorHAnsi" w:hAnsi="Garamond"/>
          <w:sz w:val="24"/>
          <w:szCs w:val="24"/>
          <w:lang w:val="it-IT"/>
        </w:rPr>
        <w:t>ellario giudiziale, ivi comprese</w:t>
      </w:r>
      <w:r w:rsidRPr="00D737E1">
        <w:rPr>
          <w:rFonts w:ascii="Garamond" w:eastAsiaTheme="minorHAnsi" w:hAnsi="Garamond"/>
          <w:sz w:val="24"/>
          <w:szCs w:val="24"/>
          <w:lang w:val="it-IT"/>
        </w:rPr>
        <w:t xml:space="preserve"> quelle accompagnate dal beneficio della non menzione;</w:t>
      </w:r>
    </w:p>
    <w:p w:rsidR="003A3BE3" w:rsidRPr="004870D8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>di non aver commesso violazioni, definitivamente accertate, rispetto agli obblighi relativi al pagamento delle imposte e tasse, secondo la legislazione italiana o quella dello Stato membro in cui il professionista é stabilito;</w:t>
      </w:r>
    </w:p>
    <w:p w:rsidR="003A3BE3" w:rsidRPr="003A3BE3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hAnsi="Garamond"/>
          <w:b/>
          <w:bCs/>
          <w:sz w:val="24"/>
          <w:szCs w:val="24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>di non avere contenzioso pendente contro la Fondazione e di non trovarsi in situazioni sfocianti in conflitto di interesse</w:t>
      </w:r>
      <w:r>
        <w:rPr>
          <w:rFonts w:ascii="Garamond" w:eastAsiaTheme="minorHAnsi" w:hAnsi="Garamond"/>
          <w:sz w:val="24"/>
          <w:szCs w:val="24"/>
          <w:lang w:val="it-IT"/>
        </w:rPr>
        <w:t>;</w:t>
      </w:r>
    </w:p>
    <w:p w:rsidR="003A3BE3" w:rsidRPr="004870D8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>di non aver ricevuto alcun provve</w:t>
      </w:r>
      <w:r w:rsidR="00E5017A">
        <w:rPr>
          <w:rFonts w:ascii="Garamond" w:eastAsiaTheme="minorHAnsi" w:hAnsi="Garamond"/>
          <w:sz w:val="24"/>
          <w:szCs w:val="24"/>
          <w:lang w:val="it-IT"/>
        </w:rPr>
        <w:t xml:space="preserve">dimento 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disciplinare definitivo da parte dell'Ordine professionale di appartenenza;</w:t>
      </w:r>
    </w:p>
    <w:p w:rsidR="003A3BE3" w:rsidRPr="007726F1" w:rsidRDefault="003A3BE3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>di rispettare gli obblighi deontologici di riservat</w:t>
      </w:r>
      <w:r w:rsidR="00F30C38">
        <w:rPr>
          <w:rFonts w:ascii="Garamond" w:eastAsiaTheme="minorHAnsi" w:hAnsi="Garamond"/>
          <w:sz w:val="24"/>
          <w:szCs w:val="24"/>
          <w:lang w:val="it-IT"/>
        </w:rPr>
        <w:t>ezza in merito alle questioni 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alle materie trattate per conto</w:t>
      </w:r>
      <w:r w:rsidR="00120B0A">
        <w:rPr>
          <w:rFonts w:ascii="Garamond" w:eastAsiaTheme="minorHAnsi" w:hAnsi="Garamond"/>
          <w:sz w:val="24"/>
          <w:szCs w:val="24"/>
          <w:lang w:val="it-IT"/>
        </w:rPr>
        <w:t xml:space="preserve"> della Fondazione</w:t>
      </w:r>
      <w:r>
        <w:rPr>
          <w:rFonts w:ascii="Garamond" w:eastAsiaTheme="minorHAnsi" w:hAnsi="Garamond"/>
          <w:sz w:val="24"/>
          <w:szCs w:val="24"/>
          <w:lang w:val="it-IT"/>
        </w:rPr>
        <w:t>;</w:t>
      </w:r>
      <w:r w:rsidRPr="003A3BE3">
        <w:rPr>
          <w:rFonts w:ascii="Garamond" w:eastAsiaTheme="minorHAnsi" w:hAnsi="Garamond"/>
          <w:sz w:val="24"/>
          <w:szCs w:val="24"/>
          <w:lang w:val="it-IT"/>
        </w:rPr>
        <w:t xml:space="preserve"> </w:t>
      </w:r>
    </w:p>
    <w:p w:rsidR="00905EE6" w:rsidRPr="004870D8" w:rsidRDefault="00905EE6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di autorizzare </w:t>
      </w:r>
      <w:r w:rsidR="004870D8">
        <w:rPr>
          <w:rFonts w:ascii="Garamond" w:eastAsiaTheme="minorHAnsi" w:hAnsi="Garamond"/>
          <w:sz w:val="24"/>
          <w:szCs w:val="24"/>
          <w:lang w:val="it-IT"/>
        </w:rPr>
        <w:t>la Fondazione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al trattamento dei dati</w:t>
      </w:r>
      <w:r w:rsidR="00C033D8">
        <w:rPr>
          <w:rFonts w:ascii="Garamond" w:eastAsiaTheme="minorHAnsi" w:hAnsi="Garamond"/>
          <w:sz w:val="24"/>
          <w:szCs w:val="24"/>
          <w:lang w:val="it-IT"/>
        </w:rPr>
        <w:t xml:space="preserve"> personali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, ai sensi del successivo art. 9;</w:t>
      </w:r>
    </w:p>
    <w:p w:rsidR="00905EE6" w:rsidRPr="003A3BE3" w:rsidRDefault="00905EE6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di impegnarsi a comunicare </w:t>
      </w:r>
      <w:r w:rsidR="00912AFB">
        <w:rPr>
          <w:rFonts w:ascii="Garamond" w:eastAsiaTheme="minorHAnsi" w:hAnsi="Garamond"/>
          <w:sz w:val="24"/>
          <w:szCs w:val="24"/>
          <w:lang w:val="it-IT"/>
        </w:rPr>
        <w:t xml:space="preserve">all’Ente </w:t>
      </w:r>
      <w:r w:rsidR="002403DC">
        <w:rPr>
          <w:rFonts w:ascii="Garamond" w:eastAsiaTheme="minorHAnsi" w:hAnsi="Garamond"/>
          <w:sz w:val="24"/>
          <w:szCs w:val="24"/>
          <w:lang w:val="it-IT"/>
        </w:rPr>
        <w:t>ogni eventuale evento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modificativo delle dichiarazioni presentate e di essere a con</w:t>
      </w:r>
      <w:r w:rsidR="004870D8">
        <w:rPr>
          <w:rFonts w:ascii="Garamond" w:eastAsiaTheme="minorHAnsi" w:hAnsi="Garamond"/>
          <w:sz w:val="24"/>
          <w:szCs w:val="24"/>
          <w:lang w:val="it-IT"/>
        </w:rPr>
        <w:t>oscenza che, se tali modifiche dovessero comportare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 la perdita dei requisit</w:t>
      </w:r>
      <w:r w:rsidR="00B35CA2" w:rsidRPr="004870D8">
        <w:rPr>
          <w:rFonts w:ascii="Garamond" w:eastAsiaTheme="minorHAnsi" w:hAnsi="Garamond"/>
          <w:sz w:val="24"/>
          <w:szCs w:val="24"/>
          <w:lang w:val="it-IT"/>
        </w:rPr>
        <w:t xml:space="preserve">i, </w:t>
      </w:r>
      <w:r w:rsidR="004870D8">
        <w:rPr>
          <w:rFonts w:ascii="Garamond" w:eastAsiaTheme="minorHAnsi" w:hAnsi="Garamond"/>
          <w:sz w:val="24"/>
          <w:szCs w:val="24"/>
          <w:lang w:val="it-IT"/>
        </w:rPr>
        <w:t xml:space="preserve">la Fondazione </w:t>
      </w:r>
      <w:r w:rsidR="00B35CA2" w:rsidRPr="004870D8">
        <w:rPr>
          <w:rFonts w:ascii="Garamond" w:eastAsiaTheme="minorHAnsi" w:hAnsi="Garamond"/>
          <w:sz w:val="24"/>
          <w:szCs w:val="24"/>
          <w:lang w:val="it-IT"/>
        </w:rPr>
        <w:t>si riserva</w:t>
      </w:r>
      <w:r w:rsidR="00430BC4" w:rsidRPr="004870D8">
        <w:rPr>
          <w:rFonts w:ascii="Garamond" w:eastAsiaTheme="minorHAnsi" w:hAnsi="Garamond"/>
          <w:sz w:val="24"/>
          <w:szCs w:val="24"/>
          <w:lang w:val="it-IT"/>
        </w:rPr>
        <w:t xml:space="preserve"> </w:t>
      </w:r>
      <w:r w:rsidR="00C97E23" w:rsidRPr="004870D8">
        <w:rPr>
          <w:rFonts w:ascii="Garamond" w:eastAsiaTheme="minorHAnsi" w:hAnsi="Garamond"/>
          <w:sz w:val="24"/>
          <w:szCs w:val="24"/>
          <w:lang w:val="it-IT"/>
        </w:rPr>
        <w:t>di procedere al</w:t>
      </w:r>
      <w:r w:rsidR="00430BC4" w:rsidRPr="004870D8">
        <w:rPr>
          <w:rFonts w:ascii="Garamond" w:eastAsiaTheme="minorHAnsi" w:hAnsi="Garamond"/>
          <w:sz w:val="24"/>
          <w:szCs w:val="24"/>
          <w:lang w:val="it-IT"/>
        </w:rPr>
        <w:t xml:space="preserve">la cancellazione 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dall’</w:t>
      </w:r>
      <w:r w:rsidR="00490AC2">
        <w:rPr>
          <w:rFonts w:ascii="Garamond" w:eastAsiaTheme="minorHAnsi" w:hAnsi="Garamond"/>
          <w:sz w:val="24"/>
          <w:szCs w:val="24"/>
          <w:lang w:val="it-IT"/>
        </w:rPr>
        <w:t>Elenco</w:t>
      </w:r>
      <w:r w:rsidR="005850DE">
        <w:rPr>
          <w:rFonts w:ascii="Garamond" w:eastAsiaTheme="minorHAnsi" w:hAnsi="Garamond"/>
          <w:sz w:val="24"/>
          <w:szCs w:val="24"/>
          <w:lang w:val="it-IT"/>
        </w:rPr>
        <w:t xml:space="preserve"> e</w:t>
      </w:r>
      <w:r w:rsidR="0028259C" w:rsidRPr="004870D8">
        <w:rPr>
          <w:rFonts w:ascii="Garamond" w:eastAsiaTheme="minorHAnsi" w:hAnsi="Garamond"/>
          <w:sz w:val="24"/>
          <w:szCs w:val="24"/>
          <w:lang w:val="it-IT"/>
        </w:rPr>
        <w:t xml:space="preserve"> </w:t>
      </w:r>
      <w:r w:rsidR="00C97E23" w:rsidRPr="004870D8">
        <w:rPr>
          <w:rFonts w:ascii="Garamond" w:eastAsiaTheme="minorHAnsi" w:hAnsi="Garamond"/>
          <w:sz w:val="24"/>
          <w:szCs w:val="24"/>
          <w:lang w:val="it-IT"/>
        </w:rPr>
        <w:t>al</w:t>
      </w:r>
      <w:r w:rsidR="0028259C" w:rsidRPr="004870D8">
        <w:rPr>
          <w:rFonts w:ascii="Garamond" w:eastAsiaTheme="minorHAnsi" w:hAnsi="Garamond"/>
          <w:sz w:val="24"/>
          <w:szCs w:val="24"/>
          <w:lang w:val="it-IT"/>
        </w:rPr>
        <w:t xml:space="preserve">la revoca 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per l’effetto </w:t>
      </w:r>
      <w:r w:rsidR="00C97E23" w:rsidRPr="004870D8">
        <w:rPr>
          <w:rFonts w:ascii="Garamond" w:eastAsiaTheme="minorHAnsi" w:hAnsi="Garamond"/>
          <w:sz w:val="24"/>
          <w:szCs w:val="24"/>
          <w:lang w:val="it-IT"/>
        </w:rPr>
        <w:t>de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gli incarichi conferiti;</w:t>
      </w:r>
    </w:p>
    <w:p w:rsidR="006012FF" w:rsidRDefault="00F30C38" w:rsidP="00410136">
      <w:pPr>
        <w:pStyle w:val="Paragrafoelenco"/>
        <w:numPr>
          <w:ilvl w:val="0"/>
          <w:numId w:val="4"/>
        </w:numPr>
        <w:tabs>
          <w:tab w:val="left" w:pos="6804"/>
        </w:tabs>
        <w:ind w:right="849"/>
        <w:rPr>
          <w:rFonts w:ascii="Garamond" w:eastAsiaTheme="minorHAnsi" w:hAnsi="Garamond"/>
          <w:sz w:val="24"/>
          <w:szCs w:val="24"/>
          <w:lang w:val="it-IT"/>
        </w:rPr>
      </w:pPr>
      <w:r>
        <w:rPr>
          <w:rFonts w:ascii="Garamond" w:eastAsiaTheme="minorHAnsi" w:hAnsi="Garamond"/>
          <w:sz w:val="24"/>
          <w:szCs w:val="24"/>
          <w:lang w:val="it-IT"/>
        </w:rPr>
        <w:t>di riconoscere e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 xml:space="preserve"> accettare c</w:t>
      </w:r>
      <w:r w:rsidR="00534963" w:rsidRPr="004870D8">
        <w:rPr>
          <w:rFonts w:ascii="Garamond" w:eastAsiaTheme="minorHAnsi" w:hAnsi="Garamond"/>
          <w:sz w:val="24"/>
          <w:szCs w:val="24"/>
          <w:lang w:val="it-IT"/>
        </w:rPr>
        <w:t>he l’iscrizione nell’</w:t>
      </w:r>
      <w:r w:rsidR="007C479A">
        <w:rPr>
          <w:rFonts w:ascii="Garamond" w:eastAsiaTheme="minorHAnsi" w:hAnsi="Garamond"/>
          <w:sz w:val="24"/>
          <w:szCs w:val="24"/>
          <w:lang w:val="it-IT"/>
        </w:rPr>
        <w:t>Elenco</w:t>
      </w:r>
      <w:r w:rsidR="00534963" w:rsidRPr="004870D8">
        <w:rPr>
          <w:rFonts w:ascii="Garamond" w:eastAsiaTheme="minorHAnsi" w:hAnsi="Garamond"/>
          <w:sz w:val="24"/>
          <w:szCs w:val="24"/>
          <w:lang w:val="it-IT"/>
        </w:rPr>
        <w:t xml:space="preserve"> </w:t>
      </w:r>
      <w:r w:rsidR="003818B5">
        <w:rPr>
          <w:rFonts w:ascii="Garamond" w:eastAsiaTheme="minorHAnsi" w:hAnsi="Garamond"/>
          <w:sz w:val="24"/>
          <w:szCs w:val="24"/>
          <w:lang w:val="it-IT"/>
        </w:rPr>
        <w:t xml:space="preserve">Notai </w:t>
      </w:r>
      <w:r w:rsidR="005850DE">
        <w:rPr>
          <w:rFonts w:ascii="Garamond" w:eastAsiaTheme="minorHAnsi" w:hAnsi="Garamond"/>
          <w:sz w:val="24"/>
          <w:szCs w:val="24"/>
          <w:lang w:val="it-IT"/>
        </w:rPr>
        <w:t xml:space="preserve">oggetto del presente avviso 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>non comporta alcun</w:t>
      </w:r>
      <w:r w:rsidR="003A3BE3">
        <w:rPr>
          <w:rFonts w:ascii="Garamond" w:eastAsiaTheme="minorHAnsi" w:hAnsi="Garamond"/>
          <w:sz w:val="24"/>
          <w:szCs w:val="24"/>
          <w:lang w:val="it-IT"/>
        </w:rPr>
        <w:t xml:space="preserve"> diritto a</w:t>
      </w:r>
      <w:r w:rsidR="00534963" w:rsidRPr="004870D8">
        <w:rPr>
          <w:rFonts w:ascii="Garamond" w:eastAsiaTheme="minorHAnsi" w:hAnsi="Garamond"/>
          <w:sz w:val="24"/>
          <w:szCs w:val="24"/>
          <w:lang w:val="it-IT"/>
        </w:rPr>
        <w:t xml:space="preserve"> essere affidatari di </w:t>
      </w:r>
      <w:r w:rsidR="00905EE6" w:rsidRPr="004870D8">
        <w:rPr>
          <w:rFonts w:ascii="Garamond" w:eastAsiaTheme="minorHAnsi" w:hAnsi="Garamond"/>
          <w:sz w:val="24"/>
          <w:szCs w:val="24"/>
          <w:lang w:val="it-IT"/>
        </w:rPr>
        <w:t>incarichi da parte della Fondazione IRCCS Istituto Nazionale dei Tumori.</w:t>
      </w:r>
    </w:p>
    <w:p w:rsidR="005850DE" w:rsidRPr="004870D8" w:rsidRDefault="005850DE" w:rsidP="00410136">
      <w:pPr>
        <w:pStyle w:val="Paragrafoelenco"/>
        <w:tabs>
          <w:tab w:val="left" w:pos="6804"/>
        </w:tabs>
        <w:ind w:left="720" w:right="849" w:firstLine="0"/>
        <w:rPr>
          <w:rFonts w:ascii="Garamond" w:eastAsiaTheme="minorHAnsi" w:hAnsi="Garamond"/>
          <w:sz w:val="24"/>
          <w:szCs w:val="24"/>
          <w:lang w:val="it-IT"/>
        </w:rPr>
      </w:pPr>
    </w:p>
    <w:p w:rsidR="00905EE6" w:rsidRPr="004870D8" w:rsidRDefault="00905EE6" w:rsidP="00410136">
      <w:pPr>
        <w:pStyle w:val="Paragrafoelenco"/>
        <w:tabs>
          <w:tab w:val="left" w:pos="1785"/>
          <w:tab w:val="left" w:pos="1786"/>
          <w:tab w:val="left" w:pos="6804"/>
        </w:tabs>
        <w:ind w:left="0" w:right="849" w:firstLine="0"/>
        <w:rPr>
          <w:rFonts w:ascii="Garamond" w:eastAsiaTheme="minorHAnsi" w:hAnsi="Garamond"/>
          <w:sz w:val="24"/>
          <w:szCs w:val="24"/>
          <w:lang w:val="it-IT"/>
        </w:rPr>
      </w:pPr>
      <w:r w:rsidRPr="004870D8">
        <w:rPr>
          <w:rFonts w:ascii="Garamond" w:eastAsiaTheme="minorHAnsi" w:hAnsi="Garamond"/>
          <w:sz w:val="24"/>
          <w:szCs w:val="24"/>
          <w:lang w:val="it-IT"/>
        </w:rPr>
        <w:t xml:space="preserve">Alla domanda </w:t>
      </w:r>
      <w:r w:rsidR="00F10BE7" w:rsidRPr="004870D8">
        <w:rPr>
          <w:rFonts w:ascii="Garamond" w:eastAsiaTheme="minorHAnsi" w:hAnsi="Garamond"/>
          <w:sz w:val="24"/>
          <w:szCs w:val="24"/>
          <w:lang w:val="it-IT"/>
        </w:rPr>
        <w:t>di partecipazione</w:t>
      </w:r>
      <w:r w:rsidR="00483077">
        <w:rPr>
          <w:rFonts w:ascii="Garamond" w:eastAsiaTheme="minorHAnsi" w:hAnsi="Garamond"/>
          <w:sz w:val="24"/>
          <w:szCs w:val="24"/>
          <w:lang w:val="it-IT"/>
        </w:rPr>
        <w:t xml:space="preserve"> (Allegato A)</w:t>
      </w:r>
      <w:r w:rsidR="00F10BE7" w:rsidRPr="004870D8">
        <w:rPr>
          <w:rFonts w:ascii="Garamond" w:eastAsiaTheme="minorHAnsi" w:hAnsi="Garamond"/>
          <w:sz w:val="24"/>
          <w:szCs w:val="24"/>
          <w:lang w:val="it-IT"/>
        </w:rPr>
        <w:t xml:space="preserve"> </w:t>
      </w:r>
      <w:r w:rsidR="00120B0A">
        <w:rPr>
          <w:rFonts w:ascii="Garamond" w:eastAsiaTheme="minorHAnsi" w:hAnsi="Garamond"/>
          <w:sz w:val="24"/>
          <w:szCs w:val="24"/>
          <w:lang w:val="it-IT"/>
        </w:rPr>
        <w:t>andranno allegati</w:t>
      </w:r>
      <w:r w:rsidR="006012FF" w:rsidRPr="004870D8">
        <w:rPr>
          <w:rFonts w:ascii="Garamond" w:eastAsiaTheme="minorHAnsi" w:hAnsi="Garamond"/>
          <w:sz w:val="24"/>
          <w:szCs w:val="24"/>
          <w:lang w:val="it-IT"/>
        </w:rPr>
        <w:t>, a pena di esclusione</w:t>
      </w:r>
      <w:r w:rsidRPr="004870D8">
        <w:rPr>
          <w:rFonts w:ascii="Garamond" w:eastAsiaTheme="minorHAnsi" w:hAnsi="Garamond"/>
          <w:sz w:val="24"/>
          <w:szCs w:val="24"/>
          <w:lang w:val="it-IT"/>
        </w:rPr>
        <w:t>:</w:t>
      </w:r>
    </w:p>
    <w:p w:rsidR="00905EE6" w:rsidRPr="004870D8" w:rsidRDefault="00F85E4F" w:rsidP="00410136">
      <w:pPr>
        <w:pStyle w:val="Corpodeltesto"/>
        <w:numPr>
          <w:ilvl w:val="0"/>
          <w:numId w:val="3"/>
        </w:numPr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 xml:space="preserve">dettagliato </w:t>
      </w:r>
      <w:r w:rsidRPr="004870D8">
        <w:rPr>
          <w:rFonts w:ascii="Garamond" w:eastAsiaTheme="minorHAnsi" w:hAnsi="Garamond"/>
          <w:i/>
          <w:lang w:val="it-IT"/>
        </w:rPr>
        <w:t>c</w:t>
      </w:r>
      <w:r w:rsidR="00905EE6" w:rsidRPr="004870D8">
        <w:rPr>
          <w:rFonts w:ascii="Garamond" w:eastAsiaTheme="minorHAnsi" w:hAnsi="Garamond"/>
          <w:i/>
          <w:lang w:val="it-IT"/>
        </w:rPr>
        <w:t>urriculum vitae</w:t>
      </w:r>
      <w:r w:rsidR="00905EE6" w:rsidRPr="004870D8">
        <w:rPr>
          <w:rFonts w:ascii="Garamond" w:eastAsiaTheme="minorHAnsi" w:hAnsi="Garamond"/>
          <w:lang w:val="it-IT"/>
        </w:rPr>
        <w:t xml:space="preserve"> e professionale;</w:t>
      </w:r>
    </w:p>
    <w:p w:rsidR="00512A25" w:rsidRDefault="00905EE6" w:rsidP="00410136">
      <w:pPr>
        <w:pStyle w:val="Corpodeltesto"/>
        <w:numPr>
          <w:ilvl w:val="0"/>
          <w:numId w:val="3"/>
        </w:numPr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512A25">
        <w:rPr>
          <w:rFonts w:ascii="Garamond" w:eastAsiaTheme="minorHAnsi" w:hAnsi="Garamond"/>
          <w:lang w:val="it-IT"/>
        </w:rPr>
        <w:t>fotocopia di valido documento di riconoscimento</w:t>
      </w:r>
      <w:r w:rsidR="00120B0A" w:rsidRPr="00512A25">
        <w:rPr>
          <w:rFonts w:ascii="Garamond" w:eastAsiaTheme="minorHAnsi" w:hAnsi="Garamond"/>
          <w:lang w:val="it-IT"/>
        </w:rPr>
        <w:t xml:space="preserve"> e </w:t>
      </w:r>
      <w:r w:rsidR="00512A25">
        <w:rPr>
          <w:rFonts w:ascii="Garamond" w:eastAsiaTheme="minorHAnsi" w:hAnsi="Garamond"/>
          <w:lang w:val="it-IT"/>
        </w:rPr>
        <w:t>del tesserino;</w:t>
      </w:r>
    </w:p>
    <w:p w:rsidR="00C76099" w:rsidRPr="00512A25" w:rsidRDefault="00483077" w:rsidP="00410136">
      <w:pPr>
        <w:pStyle w:val="Corpodeltesto"/>
        <w:numPr>
          <w:ilvl w:val="0"/>
          <w:numId w:val="3"/>
        </w:numPr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512A25">
        <w:rPr>
          <w:rFonts w:ascii="Garamond" w:eastAsiaTheme="minorHAnsi" w:hAnsi="Garamond"/>
          <w:lang w:val="it-IT"/>
        </w:rPr>
        <w:t>dichiarazione sostitutiva dell’atto di notorietà (</w:t>
      </w:r>
      <w:r w:rsidR="00C76099" w:rsidRPr="00512A25">
        <w:rPr>
          <w:rFonts w:ascii="Garamond" w:eastAsiaTheme="minorHAnsi" w:hAnsi="Garamond"/>
          <w:lang w:val="it-IT"/>
        </w:rPr>
        <w:t>Allegato B</w:t>
      </w:r>
      <w:r w:rsidRPr="00512A25">
        <w:rPr>
          <w:rFonts w:ascii="Garamond" w:eastAsiaTheme="minorHAnsi" w:hAnsi="Garamond"/>
          <w:lang w:val="it-IT"/>
        </w:rPr>
        <w:t>)</w:t>
      </w:r>
      <w:r w:rsidR="00C76099" w:rsidRPr="00512A25">
        <w:rPr>
          <w:rFonts w:ascii="Garamond" w:eastAsiaTheme="minorHAnsi" w:hAnsi="Garamond"/>
          <w:lang w:val="it-IT"/>
        </w:rPr>
        <w:t>.</w:t>
      </w:r>
    </w:p>
    <w:p w:rsidR="00C76099" w:rsidRDefault="00F85E4F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0A4B39">
        <w:rPr>
          <w:rFonts w:ascii="Garamond" w:eastAsiaTheme="minorHAnsi" w:hAnsi="Garamond"/>
          <w:lang w:val="it-IT"/>
        </w:rPr>
        <w:t xml:space="preserve">Il </w:t>
      </w:r>
      <w:r w:rsidRPr="000A4B39">
        <w:rPr>
          <w:rFonts w:ascii="Garamond" w:eastAsiaTheme="minorHAnsi" w:hAnsi="Garamond"/>
          <w:i/>
          <w:lang w:val="it-IT"/>
        </w:rPr>
        <w:t>c</w:t>
      </w:r>
      <w:r w:rsidR="00905EE6" w:rsidRPr="000A4B39">
        <w:rPr>
          <w:rFonts w:ascii="Garamond" w:eastAsiaTheme="minorHAnsi" w:hAnsi="Garamond"/>
          <w:i/>
          <w:lang w:val="it-IT"/>
        </w:rPr>
        <w:t xml:space="preserve">urriculum </w:t>
      </w:r>
      <w:r w:rsidR="00142E6C" w:rsidRPr="000A4B39">
        <w:rPr>
          <w:rFonts w:ascii="Garamond" w:eastAsiaTheme="minorHAnsi" w:hAnsi="Garamond"/>
          <w:i/>
          <w:lang w:val="it-IT"/>
        </w:rPr>
        <w:t>vitae</w:t>
      </w:r>
      <w:r w:rsidR="00142E6C" w:rsidRPr="000A4B39">
        <w:rPr>
          <w:rFonts w:ascii="Garamond" w:eastAsiaTheme="minorHAnsi" w:hAnsi="Garamond"/>
          <w:lang w:val="it-IT"/>
        </w:rPr>
        <w:t xml:space="preserve"> </w:t>
      </w:r>
      <w:r w:rsidR="00905EE6" w:rsidRPr="000A4B39">
        <w:rPr>
          <w:rFonts w:ascii="Garamond" w:eastAsiaTheme="minorHAnsi" w:hAnsi="Garamond"/>
          <w:lang w:val="it-IT"/>
        </w:rPr>
        <w:t xml:space="preserve">e </w:t>
      </w:r>
      <w:r w:rsidR="004F704F" w:rsidRPr="000A4B39">
        <w:rPr>
          <w:rFonts w:ascii="Garamond" w:eastAsiaTheme="minorHAnsi" w:hAnsi="Garamond"/>
          <w:lang w:val="it-IT"/>
        </w:rPr>
        <w:t xml:space="preserve">l’ulteriore documentazione richiesta </w:t>
      </w:r>
      <w:r w:rsidR="00905EE6" w:rsidRPr="000A4B39">
        <w:rPr>
          <w:rFonts w:ascii="Garamond" w:eastAsiaTheme="minorHAnsi" w:hAnsi="Garamond"/>
          <w:lang w:val="it-IT"/>
        </w:rPr>
        <w:t>dovranno essere presentati da</w:t>
      </w:r>
      <w:r w:rsidR="00C76099" w:rsidRPr="000A4B39">
        <w:rPr>
          <w:rFonts w:ascii="Garamond" w:eastAsiaTheme="minorHAnsi" w:hAnsi="Garamond"/>
          <w:lang w:val="it-IT"/>
        </w:rPr>
        <w:t xml:space="preserve">l </w:t>
      </w:r>
      <w:r w:rsidR="00C76099" w:rsidRPr="000A4B39">
        <w:rPr>
          <w:rFonts w:ascii="Garamond" w:eastAsiaTheme="minorHAnsi" w:hAnsi="Garamond"/>
          <w:b/>
          <w:lang w:val="it-IT"/>
        </w:rPr>
        <w:t>singolo professionista</w:t>
      </w:r>
      <w:r w:rsidR="00C76099" w:rsidRPr="000A4B39">
        <w:rPr>
          <w:rFonts w:ascii="Garamond" w:eastAsiaTheme="minorHAnsi" w:hAnsi="Garamond"/>
          <w:lang w:val="it-IT"/>
        </w:rPr>
        <w:t xml:space="preserve"> il quale si impegna a svolgere personalmente l’incarico affidatogli.</w:t>
      </w:r>
      <w:r w:rsidR="00C76099">
        <w:rPr>
          <w:rFonts w:ascii="Garamond" w:eastAsiaTheme="minorHAnsi" w:hAnsi="Garamond"/>
          <w:lang w:val="it-IT"/>
        </w:rPr>
        <w:t xml:space="preserve"> 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Eventuale documentazione allegata in copia dovrà essere autenticata ai sensi dell'art.</w:t>
      </w:r>
      <w:r w:rsidR="006012FF" w:rsidRPr="004870D8">
        <w:rPr>
          <w:rFonts w:ascii="Garamond" w:eastAsiaTheme="minorHAnsi" w:hAnsi="Garamond"/>
          <w:lang w:val="it-IT"/>
        </w:rPr>
        <w:t xml:space="preserve"> </w:t>
      </w:r>
      <w:r w:rsidRPr="004870D8">
        <w:rPr>
          <w:rFonts w:ascii="Garamond" w:eastAsiaTheme="minorHAnsi" w:hAnsi="Garamond"/>
          <w:lang w:val="it-IT"/>
        </w:rPr>
        <w:t>49 del D.P.R. n.</w:t>
      </w:r>
      <w:r w:rsidR="00534963" w:rsidRPr="004870D8">
        <w:rPr>
          <w:rFonts w:ascii="Garamond" w:eastAsiaTheme="minorHAnsi" w:hAnsi="Garamond"/>
          <w:lang w:val="it-IT"/>
        </w:rPr>
        <w:t xml:space="preserve"> </w:t>
      </w:r>
      <w:r w:rsidRPr="004870D8">
        <w:rPr>
          <w:rFonts w:ascii="Garamond" w:eastAsiaTheme="minorHAnsi" w:hAnsi="Garamond"/>
          <w:lang w:val="it-IT"/>
        </w:rPr>
        <w:t>44</w:t>
      </w:r>
      <w:r w:rsidR="00F30C38">
        <w:rPr>
          <w:rFonts w:ascii="Garamond" w:eastAsiaTheme="minorHAnsi" w:hAnsi="Garamond"/>
          <w:lang w:val="it-IT"/>
        </w:rPr>
        <w:t>5/2000 e successive modifiche e</w:t>
      </w:r>
      <w:r w:rsidRPr="004870D8">
        <w:rPr>
          <w:rFonts w:ascii="Garamond" w:eastAsiaTheme="minorHAnsi" w:hAnsi="Garamond"/>
          <w:lang w:val="it-IT"/>
        </w:rPr>
        <w:t xml:space="preserve"> integrazioni. 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b/>
          <w:lang w:val="it-IT"/>
        </w:rPr>
      </w:pPr>
      <w:r w:rsidRPr="004870D8">
        <w:rPr>
          <w:rFonts w:ascii="Garamond" w:eastAsiaTheme="minorHAnsi" w:hAnsi="Garamond"/>
          <w:b/>
          <w:lang w:val="it-IT"/>
        </w:rPr>
        <w:t xml:space="preserve">Art 4 </w:t>
      </w:r>
      <w:r w:rsidR="00962376" w:rsidRPr="004870D8">
        <w:rPr>
          <w:rFonts w:ascii="Garamond" w:eastAsiaTheme="minorHAnsi" w:hAnsi="Garamond"/>
          <w:b/>
          <w:lang w:val="it-IT"/>
        </w:rPr>
        <w:t>–</w:t>
      </w:r>
      <w:r w:rsidR="00F30C38">
        <w:rPr>
          <w:rFonts w:ascii="Garamond" w:eastAsiaTheme="minorHAnsi" w:hAnsi="Garamond"/>
          <w:b/>
          <w:lang w:val="it-IT"/>
        </w:rPr>
        <w:t xml:space="preserve"> Valutazione e</w:t>
      </w:r>
      <w:r w:rsidRPr="004870D8">
        <w:rPr>
          <w:rFonts w:ascii="Garamond" w:eastAsiaTheme="minorHAnsi" w:hAnsi="Garamond"/>
          <w:b/>
          <w:lang w:val="it-IT"/>
        </w:rPr>
        <w:t xml:space="preserve"> iscrizione all'</w:t>
      </w:r>
      <w:r w:rsidR="00A02E39" w:rsidRPr="007A490F">
        <w:rPr>
          <w:rFonts w:ascii="Garamond" w:eastAsiaTheme="minorHAnsi" w:hAnsi="Garamond"/>
          <w:b/>
          <w:lang w:val="it-IT"/>
        </w:rPr>
        <w:t>Elenco</w:t>
      </w:r>
      <w:r w:rsidR="00A02E39">
        <w:rPr>
          <w:rFonts w:ascii="Garamond" w:eastAsiaTheme="minorHAnsi" w:hAnsi="Garamond"/>
          <w:b/>
          <w:lang w:val="it-IT"/>
        </w:rPr>
        <w:t xml:space="preserve"> Nota</w:t>
      </w:r>
      <w:r w:rsidR="004F704F" w:rsidRPr="004870D8">
        <w:rPr>
          <w:rFonts w:ascii="Garamond" w:eastAsiaTheme="minorHAnsi" w:hAnsi="Garamond"/>
          <w:b/>
          <w:lang w:val="it-IT"/>
        </w:rPr>
        <w:t>i</w:t>
      </w:r>
      <w:r w:rsidR="008C7AC1">
        <w:rPr>
          <w:rFonts w:ascii="Garamond" w:eastAsiaTheme="minorHAnsi" w:hAnsi="Garamond"/>
          <w:b/>
          <w:lang w:val="it-IT"/>
        </w:rPr>
        <w:t>.</w:t>
      </w:r>
      <w:r w:rsidRPr="004870D8">
        <w:rPr>
          <w:rFonts w:ascii="Garamond" w:eastAsiaTheme="minorHAnsi" w:hAnsi="Garamond"/>
          <w:b/>
          <w:lang w:val="it-IT"/>
        </w:rPr>
        <w:t xml:space="preserve"> </w:t>
      </w:r>
    </w:p>
    <w:p w:rsidR="00905EE6" w:rsidRPr="004870D8" w:rsidRDefault="0028259C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L’attività istruttoria sulle</w:t>
      </w:r>
      <w:r w:rsidR="00905EE6" w:rsidRPr="004870D8">
        <w:rPr>
          <w:rFonts w:ascii="Garamond" w:eastAsiaTheme="minorHAnsi" w:hAnsi="Garamond"/>
          <w:lang w:val="it-IT"/>
        </w:rPr>
        <w:t xml:space="preserve"> domande di partecipazione e</w:t>
      </w:r>
      <w:r w:rsidR="005850DE">
        <w:rPr>
          <w:rFonts w:ascii="Garamond" w:eastAsiaTheme="minorHAnsi" w:hAnsi="Garamond"/>
          <w:lang w:val="it-IT"/>
        </w:rPr>
        <w:t xml:space="preserve"> sull’allegata documentazione </w:t>
      </w:r>
      <w:r w:rsidRPr="004870D8">
        <w:rPr>
          <w:rFonts w:ascii="Garamond" w:eastAsiaTheme="minorHAnsi" w:hAnsi="Garamond"/>
          <w:lang w:val="it-IT"/>
        </w:rPr>
        <w:t xml:space="preserve">compete alla s.c. Affari Generali e Legali </w:t>
      </w:r>
      <w:r w:rsidR="00905EE6" w:rsidRPr="004870D8">
        <w:rPr>
          <w:rFonts w:ascii="Garamond" w:eastAsiaTheme="minorHAnsi" w:hAnsi="Garamond"/>
          <w:lang w:val="it-IT"/>
        </w:rPr>
        <w:t xml:space="preserve">che ne valuterà </w:t>
      </w:r>
      <w:r w:rsidRPr="004870D8">
        <w:rPr>
          <w:rFonts w:ascii="Garamond" w:eastAsiaTheme="minorHAnsi" w:hAnsi="Garamond"/>
          <w:lang w:val="it-IT"/>
        </w:rPr>
        <w:t xml:space="preserve">la corrispondenza ai requisiti previsti dall’art. 3 </w:t>
      </w:r>
      <w:r w:rsidR="00905EE6" w:rsidRPr="004870D8">
        <w:rPr>
          <w:rFonts w:ascii="Garamond" w:eastAsiaTheme="minorHAnsi" w:hAnsi="Garamond"/>
          <w:lang w:val="it-IT"/>
        </w:rPr>
        <w:t>ai fin</w:t>
      </w:r>
      <w:r w:rsidR="00F85E4F" w:rsidRPr="004870D8">
        <w:rPr>
          <w:rFonts w:ascii="Garamond" w:eastAsiaTheme="minorHAnsi" w:hAnsi="Garamond"/>
          <w:lang w:val="it-IT"/>
        </w:rPr>
        <w:t>i</w:t>
      </w:r>
      <w:r w:rsidR="00905EE6" w:rsidRPr="004870D8">
        <w:rPr>
          <w:rFonts w:ascii="Garamond" w:eastAsiaTheme="minorHAnsi" w:hAnsi="Garamond"/>
          <w:lang w:val="it-IT"/>
        </w:rPr>
        <w:t xml:space="preserve"> dell'inserimento nell'</w:t>
      </w:r>
      <w:r w:rsidR="007C479A">
        <w:rPr>
          <w:rFonts w:ascii="Garamond" w:eastAsiaTheme="minorHAnsi" w:hAnsi="Garamond"/>
          <w:lang w:val="it-IT"/>
        </w:rPr>
        <w:t>Elenco</w:t>
      </w:r>
      <w:r w:rsidR="00D145A0">
        <w:rPr>
          <w:rFonts w:ascii="Garamond" w:eastAsiaTheme="minorHAnsi" w:hAnsi="Garamond"/>
          <w:lang w:val="it-IT"/>
        </w:rPr>
        <w:t xml:space="preserve"> Notai</w:t>
      </w:r>
      <w:r w:rsidRPr="004870D8">
        <w:rPr>
          <w:rFonts w:ascii="Garamond" w:eastAsiaTheme="minorHAnsi" w:hAnsi="Garamond"/>
          <w:lang w:val="it-IT"/>
        </w:rPr>
        <w:t>.</w:t>
      </w:r>
    </w:p>
    <w:p w:rsidR="00905EE6" w:rsidRPr="004870D8" w:rsidRDefault="00534963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D</w:t>
      </w:r>
      <w:r w:rsidR="00905EE6" w:rsidRPr="004870D8">
        <w:rPr>
          <w:rFonts w:ascii="Garamond" w:eastAsiaTheme="minorHAnsi" w:hAnsi="Garamond"/>
          <w:lang w:val="it-IT"/>
        </w:rPr>
        <w:t xml:space="preserve">ell'avvenuta iscrizione verrà data comunicazione mediante pubblicazione sul sito istituzionale della Fondazione. </w:t>
      </w:r>
    </w:p>
    <w:p w:rsidR="00905EE6" w:rsidRDefault="00B10ABB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2C54E5">
        <w:rPr>
          <w:rFonts w:ascii="Garamond" w:eastAsiaTheme="minorHAnsi" w:hAnsi="Garamond"/>
          <w:lang w:val="it-IT"/>
        </w:rPr>
        <w:t>L’</w:t>
      </w:r>
      <w:r w:rsidR="007C479A">
        <w:rPr>
          <w:rFonts w:ascii="Garamond" w:eastAsiaTheme="minorHAnsi" w:hAnsi="Garamond"/>
          <w:lang w:val="it-IT"/>
        </w:rPr>
        <w:t>Elenco</w:t>
      </w:r>
      <w:r w:rsidRPr="002C54E5">
        <w:rPr>
          <w:rFonts w:ascii="Garamond" w:eastAsiaTheme="minorHAnsi" w:hAnsi="Garamond"/>
          <w:lang w:val="it-IT"/>
        </w:rPr>
        <w:t xml:space="preserve"> </w:t>
      </w:r>
      <w:r w:rsidR="002D0332" w:rsidRPr="002C54E5">
        <w:rPr>
          <w:rFonts w:ascii="Garamond" w:eastAsiaTheme="minorHAnsi" w:hAnsi="Garamond"/>
          <w:i/>
          <w:lang w:val="it-IT"/>
        </w:rPr>
        <w:t>de quo</w:t>
      </w:r>
      <w:r w:rsidR="002D0332" w:rsidRPr="002C54E5">
        <w:rPr>
          <w:rFonts w:ascii="Garamond" w:eastAsiaTheme="minorHAnsi" w:hAnsi="Garamond"/>
          <w:lang w:val="it-IT"/>
        </w:rPr>
        <w:t xml:space="preserve"> </w:t>
      </w:r>
      <w:r w:rsidRPr="002C54E5">
        <w:rPr>
          <w:rFonts w:ascii="Garamond" w:eastAsiaTheme="minorHAnsi" w:hAnsi="Garamond"/>
          <w:lang w:val="it-IT"/>
        </w:rPr>
        <w:t>sarà sott</w:t>
      </w:r>
      <w:r w:rsidR="008C7AC1">
        <w:rPr>
          <w:rFonts w:ascii="Garamond" w:eastAsiaTheme="minorHAnsi" w:hAnsi="Garamond"/>
          <w:lang w:val="it-IT"/>
        </w:rPr>
        <w:t>oposto ad aggiornamento annuale:</w:t>
      </w:r>
      <w:r w:rsidRPr="002C54E5">
        <w:rPr>
          <w:rFonts w:ascii="Garamond" w:eastAsiaTheme="minorHAnsi" w:hAnsi="Garamond"/>
          <w:lang w:val="it-IT"/>
        </w:rPr>
        <w:t xml:space="preserve"> all’inizio di ogni anno la Fondazione provvederà a dare avviso sul sito istituzionale della Fondazione dell’apertura di una finestra di 60 giorni per consentire l’iscrizione all’</w:t>
      </w:r>
      <w:r w:rsidR="00A57817">
        <w:rPr>
          <w:rFonts w:ascii="Garamond" w:eastAsiaTheme="minorHAnsi" w:hAnsi="Garamond"/>
          <w:lang w:val="it-IT"/>
        </w:rPr>
        <w:t>Elenco</w:t>
      </w:r>
      <w:r w:rsidRPr="002C54E5">
        <w:rPr>
          <w:rFonts w:ascii="Garamond" w:eastAsiaTheme="minorHAnsi" w:hAnsi="Garamond"/>
          <w:lang w:val="it-IT"/>
        </w:rPr>
        <w:t xml:space="preserve"> dei professionisti che dovessero ritenersi interessati.</w:t>
      </w:r>
    </w:p>
    <w:p w:rsidR="00337207" w:rsidRPr="004870D8" w:rsidRDefault="00337207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6012FF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b/>
          <w:lang w:val="it-IT"/>
        </w:rPr>
      </w:pPr>
      <w:r w:rsidRPr="004870D8">
        <w:rPr>
          <w:rFonts w:ascii="Garamond" w:eastAsiaTheme="minorHAnsi" w:hAnsi="Garamond"/>
          <w:b/>
          <w:lang w:val="it-IT"/>
        </w:rPr>
        <w:t xml:space="preserve">Art. 5 </w:t>
      </w:r>
      <w:r w:rsidR="00962376" w:rsidRPr="004870D8">
        <w:rPr>
          <w:rFonts w:ascii="Garamond" w:eastAsiaTheme="minorHAnsi" w:hAnsi="Garamond"/>
          <w:b/>
          <w:lang w:val="it-IT"/>
        </w:rPr>
        <w:t>–</w:t>
      </w:r>
      <w:r w:rsidRPr="004870D8">
        <w:rPr>
          <w:rFonts w:ascii="Garamond" w:eastAsiaTheme="minorHAnsi" w:hAnsi="Garamond"/>
          <w:b/>
          <w:lang w:val="it-IT"/>
        </w:rPr>
        <w:t xml:space="preserve"> Conferimento </w:t>
      </w:r>
      <w:r w:rsidR="00DC5B42" w:rsidRPr="004870D8">
        <w:rPr>
          <w:rFonts w:ascii="Garamond" w:eastAsiaTheme="minorHAnsi" w:hAnsi="Garamond"/>
          <w:b/>
          <w:lang w:val="it-IT"/>
        </w:rPr>
        <w:t>dell’</w:t>
      </w:r>
      <w:r w:rsidRPr="004870D8">
        <w:rPr>
          <w:rFonts w:ascii="Garamond" w:eastAsiaTheme="minorHAnsi" w:hAnsi="Garamond"/>
          <w:b/>
          <w:lang w:val="it-IT"/>
        </w:rPr>
        <w:t>incarico</w:t>
      </w:r>
      <w:r w:rsidR="00905EE6" w:rsidRPr="004870D8">
        <w:rPr>
          <w:rFonts w:ascii="Garamond" w:eastAsiaTheme="minorHAnsi" w:hAnsi="Garamond"/>
          <w:b/>
          <w:lang w:val="it-IT"/>
        </w:rPr>
        <w:t xml:space="preserve"> </w:t>
      </w:r>
      <w:r w:rsidR="00DC5B42" w:rsidRPr="004870D8">
        <w:rPr>
          <w:rFonts w:ascii="Garamond" w:eastAsiaTheme="minorHAnsi" w:hAnsi="Garamond"/>
          <w:b/>
          <w:lang w:val="it-IT"/>
        </w:rPr>
        <w:t>professionale</w:t>
      </w:r>
    </w:p>
    <w:p w:rsidR="00905EE6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L'acquisizione delle candidature e l'inserimento ne</w:t>
      </w:r>
      <w:r w:rsidR="00534963" w:rsidRPr="004870D8">
        <w:rPr>
          <w:rFonts w:ascii="Garamond" w:eastAsiaTheme="minorHAnsi" w:hAnsi="Garamond"/>
          <w:lang w:val="it-IT"/>
        </w:rPr>
        <w:t>ll’</w:t>
      </w:r>
      <w:r w:rsidR="007A490F">
        <w:rPr>
          <w:rFonts w:ascii="Garamond" w:eastAsiaTheme="minorHAnsi" w:hAnsi="Garamond"/>
          <w:lang w:val="it-IT"/>
        </w:rPr>
        <w:t>Elenco</w:t>
      </w:r>
      <w:r w:rsidRPr="004870D8">
        <w:rPr>
          <w:rFonts w:ascii="Garamond" w:eastAsiaTheme="minorHAnsi" w:hAnsi="Garamond"/>
          <w:lang w:val="it-IT"/>
        </w:rPr>
        <w:t xml:space="preserve"> </w:t>
      </w:r>
      <w:r w:rsidR="003818B5">
        <w:rPr>
          <w:rFonts w:ascii="Garamond" w:eastAsiaTheme="minorHAnsi" w:hAnsi="Garamond"/>
          <w:lang w:val="it-IT"/>
        </w:rPr>
        <w:t xml:space="preserve">Notai </w:t>
      </w:r>
      <w:r w:rsidRPr="004870D8">
        <w:rPr>
          <w:rFonts w:ascii="Garamond" w:eastAsiaTheme="minorHAnsi" w:hAnsi="Garamond"/>
          <w:lang w:val="it-IT"/>
        </w:rPr>
        <w:t>non comporta l'assunzione di alcun obbligo specific</w:t>
      </w:r>
      <w:r w:rsidR="005850DE">
        <w:rPr>
          <w:rFonts w:ascii="Garamond" w:eastAsiaTheme="minorHAnsi" w:hAnsi="Garamond"/>
          <w:lang w:val="it-IT"/>
        </w:rPr>
        <w:t>o da parte della Fondazione</w:t>
      </w:r>
      <w:r w:rsidRPr="004870D8">
        <w:rPr>
          <w:rFonts w:ascii="Garamond" w:eastAsiaTheme="minorHAnsi" w:hAnsi="Garamond"/>
          <w:lang w:val="it-IT"/>
        </w:rPr>
        <w:t xml:space="preserve"> n</w:t>
      </w:r>
      <w:r w:rsidR="00F85E4F" w:rsidRPr="004870D8">
        <w:rPr>
          <w:rFonts w:ascii="Garamond" w:eastAsiaTheme="minorHAnsi" w:hAnsi="Garamond"/>
          <w:lang w:val="it-IT"/>
        </w:rPr>
        <w:t>é</w:t>
      </w:r>
      <w:r w:rsidRPr="004870D8">
        <w:rPr>
          <w:rFonts w:ascii="Garamond" w:eastAsiaTheme="minorHAnsi" w:hAnsi="Garamond"/>
          <w:lang w:val="it-IT"/>
        </w:rPr>
        <w:t xml:space="preserve"> l'attribuzione di </w:t>
      </w:r>
      <w:r w:rsidR="00385D9D" w:rsidRPr="004870D8">
        <w:rPr>
          <w:rFonts w:ascii="Garamond" w:eastAsiaTheme="minorHAnsi" w:hAnsi="Garamond"/>
          <w:lang w:val="it-IT"/>
        </w:rPr>
        <w:t>alcun diritto al professionista</w:t>
      </w:r>
      <w:r w:rsidRPr="004870D8">
        <w:rPr>
          <w:rFonts w:ascii="Garamond" w:eastAsiaTheme="minorHAnsi" w:hAnsi="Garamond"/>
          <w:lang w:val="it-IT"/>
        </w:rPr>
        <w:t xml:space="preserve"> in ordine all'eventuale conferimento di incarichi professionali. </w:t>
      </w:r>
    </w:p>
    <w:p w:rsidR="00253326" w:rsidRPr="005D6574" w:rsidRDefault="00253326" w:rsidP="00D977B5">
      <w:pPr>
        <w:pStyle w:val="Corpodeltesto"/>
        <w:tabs>
          <w:tab w:val="left" w:pos="6804"/>
        </w:tabs>
        <w:ind w:right="849"/>
        <w:jc w:val="both"/>
        <w:rPr>
          <w:rFonts w:ascii="Garamond" w:hAnsi="Garamond"/>
        </w:rPr>
      </w:pPr>
      <w:r w:rsidRPr="007C479A">
        <w:rPr>
          <w:rFonts w:ascii="Garamond" w:eastAsiaTheme="minorHAnsi" w:hAnsi="Garamond"/>
          <w:lang w:val="it-IT"/>
        </w:rPr>
        <w:lastRenderedPageBreak/>
        <w:t>La formazione dell'</w:t>
      </w:r>
      <w:r w:rsidR="00A57817">
        <w:rPr>
          <w:rFonts w:ascii="Garamond" w:eastAsiaTheme="minorHAnsi" w:hAnsi="Garamond"/>
          <w:lang w:val="it-IT"/>
        </w:rPr>
        <w:t>Elenco</w:t>
      </w:r>
      <w:r w:rsidRPr="007C479A">
        <w:rPr>
          <w:rFonts w:ascii="Garamond" w:eastAsiaTheme="minorHAnsi" w:hAnsi="Garamond"/>
          <w:lang w:val="it-IT"/>
        </w:rPr>
        <w:t xml:space="preserve"> è finalizzata all'individuazione di professionisti cui, in futuro, poter fare riferimento, a seguito dello svolgimento di una procedura ispirata ai p</w:t>
      </w:r>
      <w:r w:rsidR="007526BD">
        <w:rPr>
          <w:rFonts w:ascii="Garamond" w:eastAsiaTheme="minorHAnsi" w:hAnsi="Garamond"/>
          <w:lang w:val="it-IT"/>
        </w:rPr>
        <w:t>rincipi di</w:t>
      </w:r>
      <w:r w:rsidRPr="007C479A">
        <w:rPr>
          <w:rFonts w:ascii="Garamond" w:eastAsiaTheme="minorHAnsi" w:hAnsi="Garamond"/>
          <w:lang w:val="it-IT"/>
        </w:rPr>
        <w:t xml:space="preserve"> trasparenza e parità di trattamento</w:t>
      </w:r>
      <w:r w:rsidR="007C479A">
        <w:rPr>
          <w:rFonts w:ascii="Garamond" w:eastAsiaTheme="minorHAnsi" w:hAnsi="Garamond"/>
          <w:lang w:val="it-IT"/>
        </w:rPr>
        <w:t>,</w:t>
      </w:r>
      <w:r w:rsidRPr="007C479A">
        <w:rPr>
          <w:rFonts w:ascii="Garamond" w:eastAsiaTheme="minorHAnsi" w:hAnsi="Garamond"/>
          <w:lang w:val="it-IT"/>
        </w:rPr>
        <w:t xml:space="preserve"> </w:t>
      </w:r>
      <w:r w:rsidR="002403DC" w:rsidRPr="007C479A">
        <w:rPr>
          <w:rFonts w:ascii="Garamond" w:eastAsiaTheme="minorHAnsi" w:hAnsi="Garamond"/>
          <w:lang w:val="it-IT"/>
        </w:rPr>
        <w:t>rotazione</w:t>
      </w:r>
      <w:r w:rsidR="002403DC">
        <w:rPr>
          <w:rFonts w:ascii="Garamond" w:eastAsiaTheme="minorHAnsi" w:hAnsi="Garamond"/>
          <w:lang w:val="it-IT"/>
        </w:rPr>
        <w:t>,</w:t>
      </w:r>
      <w:r w:rsidR="002403DC">
        <w:rPr>
          <w:rFonts w:ascii="Garamond" w:hAnsi="Garamond"/>
        </w:rPr>
        <w:t xml:space="preserve"> </w:t>
      </w:r>
      <w:r w:rsidR="00A9641A">
        <w:rPr>
          <w:rFonts w:ascii="Garamond" w:hAnsi="Garamond"/>
        </w:rPr>
        <w:t>economicità, efficacia e</w:t>
      </w:r>
      <w:r w:rsidR="00612FA2" w:rsidRPr="007C479A">
        <w:rPr>
          <w:rFonts w:ascii="Garamond" w:hAnsi="Garamond"/>
        </w:rPr>
        <w:t xml:space="preserve"> imparzial</w:t>
      </w:r>
      <w:r w:rsidR="002403DC">
        <w:rPr>
          <w:rFonts w:ascii="Garamond" w:hAnsi="Garamond"/>
        </w:rPr>
        <w:t>ità</w:t>
      </w:r>
      <w:r w:rsidRPr="007C479A">
        <w:rPr>
          <w:rFonts w:ascii="Garamond" w:eastAsiaTheme="minorHAnsi" w:hAnsi="Garamond"/>
          <w:lang w:val="it-IT"/>
        </w:rPr>
        <w:t>.</w:t>
      </w:r>
    </w:p>
    <w:p w:rsidR="00253326" w:rsidRDefault="00D0665B" w:rsidP="00D977B5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>Si derogherà al principio di rotazione qualora vengano segnalate e</w:t>
      </w:r>
      <w:r w:rsidR="00512A25">
        <w:rPr>
          <w:rFonts w:ascii="Garamond" w:eastAsiaTheme="minorHAnsi" w:hAnsi="Garamond"/>
          <w:lang w:val="it-IT"/>
        </w:rPr>
        <w:t>sigenze congruamente motivate (</w:t>
      </w:r>
      <w:r w:rsidR="00A57817">
        <w:rPr>
          <w:rFonts w:ascii="Garamond" w:eastAsiaTheme="minorHAnsi" w:hAnsi="Garamond"/>
          <w:lang w:val="it-IT"/>
        </w:rPr>
        <w:t>es</w:t>
      </w:r>
      <w:r w:rsidR="00B9540C">
        <w:rPr>
          <w:rFonts w:ascii="Garamond" w:eastAsiaTheme="minorHAnsi" w:hAnsi="Garamond"/>
          <w:lang w:val="it-IT"/>
        </w:rPr>
        <w:t xml:space="preserve">: </w:t>
      </w:r>
      <w:r>
        <w:rPr>
          <w:rFonts w:ascii="Garamond" w:eastAsiaTheme="minorHAnsi" w:hAnsi="Garamond"/>
          <w:lang w:val="it-IT"/>
        </w:rPr>
        <w:t xml:space="preserve">in caso di atti funzionalmente collegati ad altri già stipulati) che comportino la necessità e/o </w:t>
      </w:r>
      <w:r w:rsidR="00B9540C">
        <w:rPr>
          <w:rFonts w:ascii="Garamond" w:eastAsiaTheme="minorHAnsi" w:hAnsi="Garamond"/>
          <w:lang w:val="it-IT"/>
        </w:rPr>
        <w:t>l’</w:t>
      </w:r>
      <w:r>
        <w:rPr>
          <w:rFonts w:ascii="Garamond" w:eastAsiaTheme="minorHAnsi" w:hAnsi="Garamond"/>
          <w:lang w:val="it-IT"/>
        </w:rPr>
        <w:t xml:space="preserve">opportunità di conferire l’incarico medesimo ad un determinato notaio di cui al predetto </w:t>
      </w:r>
      <w:r w:rsidR="00A57817">
        <w:rPr>
          <w:rFonts w:ascii="Garamond" w:eastAsiaTheme="minorHAnsi" w:hAnsi="Garamond"/>
          <w:lang w:val="it-IT"/>
        </w:rPr>
        <w:t>E</w:t>
      </w:r>
      <w:r>
        <w:rPr>
          <w:rFonts w:ascii="Garamond" w:eastAsiaTheme="minorHAnsi" w:hAnsi="Garamond"/>
          <w:lang w:val="it-IT"/>
        </w:rPr>
        <w:t>lenco.</w:t>
      </w:r>
      <w:r w:rsidR="00253326">
        <w:rPr>
          <w:rFonts w:ascii="Garamond" w:eastAsiaTheme="minorHAnsi" w:hAnsi="Garamond"/>
          <w:lang w:val="it-IT"/>
        </w:rPr>
        <w:t xml:space="preserve">                    </w:t>
      </w:r>
    </w:p>
    <w:p w:rsidR="00A04E34" w:rsidRPr="004870D8" w:rsidRDefault="00A04E34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6012FF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b/>
          <w:lang w:val="it-IT"/>
        </w:rPr>
      </w:pPr>
      <w:r w:rsidRPr="004870D8">
        <w:rPr>
          <w:rFonts w:ascii="Garamond" w:eastAsiaTheme="minorHAnsi" w:hAnsi="Garamond"/>
          <w:b/>
          <w:lang w:val="it-IT"/>
        </w:rPr>
        <w:t xml:space="preserve">Art. 6 </w:t>
      </w:r>
      <w:r w:rsidR="00962376" w:rsidRPr="004870D8">
        <w:rPr>
          <w:rFonts w:ascii="Garamond" w:eastAsiaTheme="minorHAnsi" w:hAnsi="Garamond"/>
          <w:b/>
          <w:lang w:val="it-IT"/>
        </w:rPr>
        <w:t xml:space="preserve">– </w:t>
      </w:r>
      <w:r w:rsidR="00A9641A">
        <w:rPr>
          <w:rFonts w:ascii="Garamond" w:eastAsiaTheme="minorHAnsi" w:hAnsi="Garamond"/>
          <w:b/>
          <w:lang w:val="it-IT"/>
        </w:rPr>
        <w:t>Modalità di affidamento dell’incarico - Fatturazione</w:t>
      </w:r>
    </w:p>
    <w:p w:rsidR="006637F4" w:rsidRDefault="007E7D0D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 xml:space="preserve">Per ogni incarico, il criterio di aggiudicazione sarà quello dell’offerta più bassa pervenuta all’esito della consultazione di tre </w:t>
      </w:r>
      <w:r w:rsidR="00A57817">
        <w:rPr>
          <w:rFonts w:ascii="Garamond" w:eastAsiaTheme="minorHAnsi" w:hAnsi="Garamond"/>
          <w:lang w:val="it-IT"/>
        </w:rPr>
        <w:t xml:space="preserve">professionisti </w:t>
      </w:r>
      <w:r>
        <w:rPr>
          <w:rFonts w:ascii="Garamond" w:eastAsiaTheme="minorHAnsi" w:hAnsi="Garamond"/>
          <w:lang w:val="it-IT"/>
        </w:rPr>
        <w:t>scelti dall’Elenco</w:t>
      </w:r>
      <w:r w:rsidR="007C479A">
        <w:rPr>
          <w:rFonts w:ascii="Garamond" w:eastAsiaTheme="minorHAnsi" w:hAnsi="Garamond"/>
          <w:lang w:val="it-IT"/>
        </w:rPr>
        <w:t>, salvo che l’attività richiesta richieda una specifica competenza.</w:t>
      </w:r>
    </w:p>
    <w:p w:rsidR="00D25E6C" w:rsidRDefault="00D25E6C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>Si proc</w:t>
      </w:r>
      <w:r w:rsidR="00A9641A">
        <w:rPr>
          <w:rFonts w:ascii="Garamond" w:eastAsiaTheme="minorHAnsi" w:hAnsi="Garamond"/>
          <w:lang w:val="it-IT"/>
        </w:rPr>
        <w:t xml:space="preserve">ederà all’affidamento del singolo </w:t>
      </w:r>
      <w:r>
        <w:rPr>
          <w:rFonts w:ascii="Garamond" w:eastAsiaTheme="minorHAnsi" w:hAnsi="Garamond"/>
          <w:lang w:val="it-IT"/>
        </w:rPr>
        <w:t>incarico anche in presenza di una sola offerta valida.</w:t>
      </w:r>
    </w:p>
    <w:p w:rsidR="007E7D0D" w:rsidRDefault="007E7D0D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 xml:space="preserve">L’offerta dovrà pervenire entro 5 giorni dalla richiesta, salvo </w:t>
      </w:r>
      <w:r w:rsidR="00D25E6C">
        <w:rPr>
          <w:rFonts w:ascii="Garamond" w:eastAsiaTheme="minorHAnsi" w:hAnsi="Garamond"/>
          <w:lang w:val="it-IT"/>
        </w:rPr>
        <w:t xml:space="preserve">i </w:t>
      </w:r>
      <w:r>
        <w:rPr>
          <w:rFonts w:ascii="Garamond" w:eastAsiaTheme="minorHAnsi" w:hAnsi="Garamond"/>
          <w:lang w:val="it-IT"/>
        </w:rPr>
        <w:t xml:space="preserve">casi </w:t>
      </w:r>
      <w:r w:rsidR="007C479A">
        <w:rPr>
          <w:rFonts w:ascii="Garamond" w:eastAsiaTheme="minorHAnsi" w:hAnsi="Garamond"/>
          <w:lang w:val="it-IT"/>
        </w:rPr>
        <w:t xml:space="preserve">in cui </w:t>
      </w:r>
      <w:r w:rsidR="00A57817">
        <w:rPr>
          <w:rFonts w:ascii="Garamond" w:eastAsiaTheme="minorHAnsi" w:hAnsi="Garamond"/>
          <w:lang w:val="it-IT"/>
        </w:rPr>
        <w:t xml:space="preserve">la </w:t>
      </w:r>
      <w:r w:rsidR="007C479A">
        <w:rPr>
          <w:rFonts w:ascii="Garamond" w:eastAsiaTheme="minorHAnsi" w:hAnsi="Garamond"/>
          <w:lang w:val="it-IT"/>
        </w:rPr>
        <w:t>s.c. Affari Generali e Legali</w:t>
      </w:r>
      <w:r w:rsidR="007C479A" w:rsidRPr="004870D8">
        <w:rPr>
          <w:rFonts w:ascii="Garamond" w:eastAsiaTheme="minorHAnsi" w:hAnsi="Garamond"/>
          <w:lang w:val="it-IT"/>
        </w:rPr>
        <w:t xml:space="preserve"> </w:t>
      </w:r>
      <w:r w:rsidR="007C479A">
        <w:rPr>
          <w:rFonts w:ascii="Garamond" w:eastAsiaTheme="minorHAnsi" w:hAnsi="Garamond"/>
          <w:lang w:val="it-IT"/>
        </w:rPr>
        <w:t>della Fondazione individui</w:t>
      </w:r>
      <w:r w:rsidR="00A9641A">
        <w:rPr>
          <w:rFonts w:ascii="Garamond" w:eastAsiaTheme="minorHAnsi" w:hAnsi="Garamond"/>
          <w:lang w:val="it-IT"/>
        </w:rPr>
        <w:t>,</w:t>
      </w:r>
      <w:r w:rsidR="007C479A">
        <w:rPr>
          <w:rFonts w:ascii="Garamond" w:eastAsiaTheme="minorHAnsi" w:hAnsi="Garamond"/>
          <w:lang w:val="it-IT"/>
        </w:rPr>
        <w:t xml:space="preserve"> </w:t>
      </w:r>
      <w:r w:rsidR="00A9641A">
        <w:rPr>
          <w:rFonts w:ascii="Garamond" w:eastAsiaTheme="minorHAnsi" w:hAnsi="Garamond"/>
          <w:lang w:val="it-IT"/>
        </w:rPr>
        <w:t xml:space="preserve">per ragioni di urgenza, </w:t>
      </w:r>
      <w:r>
        <w:rPr>
          <w:rFonts w:ascii="Garamond" w:eastAsiaTheme="minorHAnsi" w:hAnsi="Garamond"/>
          <w:lang w:val="it-IT"/>
        </w:rPr>
        <w:t>un termine inferiore.</w:t>
      </w:r>
    </w:p>
    <w:p w:rsidR="009A2D9E" w:rsidRDefault="009A2D9E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 xml:space="preserve">Sarà possibile procedere alla fatturazione elettronica a seguito della conclusione dell’attività oggetto dell’incarico e non potranno essere richiesti anticipi o acconti. </w:t>
      </w:r>
    </w:p>
    <w:p w:rsidR="009A2D9E" w:rsidRDefault="009A2D9E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 xml:space="preserve">La liquidazione </w:t>
      </w:r>
      <w:r w:rsidR="00D21635">
        <w:rPr>
          <w:rFonts w:ascii="Garamond" w:eastAsiaTheme="minorHAnsi" w:hAnsi="Garamond"/>
          <w:lang w:val="it-IT"/>
        </w:rPr>
        <w:t>del compenso avverrà entro 60 giorni dalla ricezione della fattura</w:t>
      </w:r>
      <w:r w:rsidR="00A57817">
        <w:rPr>
          <w:rFonts w:ascii="Garamond" w:eastAsiaTheme="minorHAnsi" w:hAnsi="Garamond"/>
          <w:lang w:val="it-IT"/>
        </w:rPr>
        <w:t xml:space="preserve"> elettronica</w:t>
      </w:r>
      <w:r w:rsidR="007C479A">
        <w:rPr>
          <w:rFonts w:ascii="Garamond" w:eastAsiaTheme="minorHAnsi" w:hAnsi="Garamond"/>
          <w:lang w:val="it-IT"/>
        </w:rPr>
        <w:t>,</w:t>
      </w:r>
      <w:r w:rsidR="00D21635">
        <w:rPr>
          <w:rFonts w:ascii="Garamond" w:eastAsiaTheme="minorHAnsi" w:hAnsi="Garamond"/>
          <w:lang w:val="it-IT"/>
        </w:rPr>
        <w:t xml:space="preserve"> a seguito dei controlli previsti dalla normativa vigente.</w:t>
      </w:r>
    </w:p>
    <w:p w:rsidR="008E0FCB" w:rsidRPr="004870D8" w:rsidRDefault="008E0FCB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b/>
          <w:lang w:val="it-IT"/>
        </w:rPr>
      </w:pPr>
      <w:r w:rsidRPr="004870D8">
        <w:rPr>
          <w:rFonts w:ascii="Garamond" w:eastAsiaTheme="minorHAnsi" w:hAnsi="Garamond"/>
          <w:b/>
          <w:lang w:val="it-IT"/>
        </w:rPr>
        <w:t xml:space="preserve">Art. 7 </w:t>
      </w:r>
      <w:r w:rsidR="00962376" w:rsidRPr="004870D8">
        <w:rPr>
          <w:rFonts w:ascii="Garamond" w:eastAsiaTheme="minorHAnsi" w:hAnsi="Garamond"/>
          <w:b/>
          <w:lang w:val="it-IT"/>
        </w:rPr>
        <w:t>–</w:t>
      </w:r>
      <w:r w:rsidRPr="004870D8">
        <w:rPr>
          <w:rFonts w:ascii="Garamond" w:eastAsiaTheme="minorHAnsi" w:hAnsi="Garamond"/>
          <w:b/>
          <w:lang w:val="it-IT"/>
        </w:rPr>
        <w:t xml:space="preserve"> Risoluzione</w:t>
      </w:r>
      <w:r w:rsidR="00962376" w:rsidRPr="004870D8">
        <w:rPr>
          <w:rFonts w:ascii="Garamond" w:eastAsiaTheme="minorHAnsi" w:hAnsi="Garamond"/>
          <w:b/>
          <w:lang w:val="it-IT"/>
        </w:rPr>
        <w:t xml:space="preserve"> </w:t>
      </w:r>
      <w:r w:rsidRPr="004870D8">
        <w:rPr>
          <w:rFonts w:ascii="Garamond" w:eastAsiaTheme="minorHAnsi" w:hAnsi="Garamond"/>
          <w:b/>
          <w:lang w:val="it-IT"/>
        </w:rPr>
        <w:t>– Revoca – Cancellazione</w:t>
      </w:r>
    </w:p>
    <w:p w:rsidR="00146914" w:rsidRPr="004870D8" w:rsidRDefault="00337207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>La s.c. Affari Generali e Legali</w:t>
      </w:r>
      <w:r w:rsidR="008E341D" w:rsidRPr="004870D8">
        <w:rPr>
          <w:rFonts w:ascii="Garamond" w:eastAsiaTheme="minorHAnsi" w:hAnsi="Garamond"/>
          <w:lang w:val="it-IT"/>
        </w:rPr>
        <w:t xml:space="preserve"> </w:t>
      </w:r>
      <w:r>
        <w:rPr>
          <w:rFonts w:ascii="Garamond" w:eastAsiaTheme="minorHAnsi" w:hAnsi="Garamond"/>
          <w:lang w:val="it-IT"/>
        </w:rPr>
        <w:t xml:space="preserve">della Fondazione </w:t>
      </w:r>
      <w:r w:rsidR="008E341D" w:rsidRPr="004870D8">
        <w:rPr>
          <w:rFonts w:ascii="Garamond" w:eastAsiaTheme="minorHAnsi" w:hAnsi="Garamond"/>
          <w:lang w:val="it-IT"/>
        </w:rPr>
        <w:t>dispon</w:t>
      </w:r>
      <w:r w:rsidR="00146914" w:rsidRPr="004870D8">
        <w:rPr>
          <w:rFonts w:ascii="Garamond" w:eastAsiaTheme="minorHAnsi" w:hAnsi="Garamond"/>
          <w:lang w:val="it-IT"/>
        </w:rPr>
        <w:t xml:space="preserve">e la cancellazione, per i successivi </w:t>
      </w:r>
      <w:r w:rsidR="001410AD" w:rsidRPr="004870D8">
        <w:rPr>
          <w:rFonts w:ascii="Garamond" w:eastAsiaTheme="minorHAnsi" w:hAnsi="Garamond"/>
          <w:lang w:val="it-IT"/>
        </w:rPr>
        <w:t>3 (</w:t>
      </w:r>
      <w:r w:rsidR="00146914" w:rsidRPr="004870D8">
        <w:rPr>
          <w:rFonts w:ascii="Garamond" w:eastAsiaTheme="minorHAnsi" w:hAnsi="Garamond"/>
          <w:lang w:val="it-IT"/>
        </w:rPr>
        <w:t>tre</w:t>
      </w:r>
      <w:r w:rsidR="001410AD" w:rsidRPr="004870D8">
        <w:rPr>
          <w:rFonts w:ascii="Garamond" w:eastAsiaTheme="minorHAnsi" w:hAnsi="Garamond"/>
          <w:lang w:val="it-IT"/>
        </w:rPr>
        <w:t>)</w:t>
      </w:r>
      <w:r w:rsidR="00146914" w:rsidRPr="004870D8">
        <w:rPr>
          <w:rFonts w:ascii="Garamond" w:eastAsiaTheme="minorHAnsi" w:hAnsi="Garamond"/>
          <w:lang w:val="it-IT"/>
        </w:rPr>
        <w:t xml:space="preserve"> anni dall’</w:t>
      </w:r>
      <w:r w:rsidR="00D0665B">
        <w:rPr>
          <w:rFonts w:ascii="Garamond" w:eastAsiaTheme="minorHAnsi" w:hAnsi="Garamond"/>
          <w:lang w:val="it-IT"/>
        </w:rPr>
        <w:t xml:space="preserve">Elenco </w:t>
      </w:r>
      <w:r w:rsidR="00B07B93">
        <w:rPr>
          <w:rFonts w:ascii="Garamond" w:eastAsiaTheme="minorHAnsi" w:hAnsi="Garamond"/>
          <w:lang w:val="it-IT"/>
        </w:rPr>
        <w:t xml:space="preserve">Notai </w:t>
      </w:r>
      <w:r w:rsidR="00146914" w:rsidRPr="004870D8">
        <w:rPr>
          <w:rFonts w:ascii="Garamond" w:eastAsiaTheme="minorHAnsi" w:hAnsi="Garamond"/>
          <w:lang w:val="it-IT"/>
        </w:rPr>
        <w:t>del professionista che:</w:t>
      </w:r>
    </w:p>
    <w:p w:rsidR="00146914" w:rsidRPr="004870D8" w:rsidRDefault="00146914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non sia più in possesso dei requisiti dell’iscrizione;</w:t>
      </w:r>
    </w:p>
    <w:p w:rsidR="00146914" w:rsidRDefault="00146914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abbia senza giustificato motivo rinunciato all’incarico;</w:t>
      </w:r>
    </w:p>
    <w:p w:rsidR="006509C8" w:rsidRPr="004870D8" w:rsidRDefault="006509C8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>
        <w:rPr>
          <w:rFonts w:ascii="Garamond" w:eastAsiaTheme="minorHAnsi" w:hAnsi="Garamond"/>
          <w:lang w:val="it-IT"/>
        </w:rPr>
        <w:t>non abbia risposto a 3 richieste di preventivi nei tempi richiesti dalla Fondazione;</w:t>
      </w:r>
    </w:p>
    <w:p w:rsidR="00146914" w:rsidRPr="004870D8" w:rsidRDefault="00146914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abbia manifestato gravi carenze di puntualità e diligenza nell’espletamento dell’incarico affidato;</w:t>
      </w:r>
    </w:p>
    <w:p w:rsidR="00146914" w:rsidRPr="004870D8" w:rsidRDefault="00146914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non abbia rispettato le prescrizioni del presente</w:t>
      </w:r>
      <w:r w:rsidR="002403DC">
        <w:rPr>
          <w:rFonts w:ascii="Garamond" w:eastAsiaTheme="minorHAnsi" w:hAnsi="Garamond"/>
          <w:lang w:val="it-IT"/>
        </w:rPr>
        <w:t xml:space="preserve"> avviso</w:t>
      </w:r>
      <w:r w:rsidR="001410AD" w:rsidRPr="004870D8">
        <w:rPr>
          <w:rFonts w:ascii="Garamond" w:eastAsiaTheme="minorHAnsi" w:hAnsi="Garamond"/>
          <w:lang w:val="it-IT"/>
        </w:rPr>
        <w:t>;</w:t>
      </w:r>
    </w:p>
    <w:p w:rsidR="001410AD" w:rsidRPr="004870D8" w:rsidRDefault="001410AD" w:rsidP="00410136">
      <w:pPr>
        <w:pStyle w:val="Corpodeltesto"/>
        <w:numPr>
          <w:ilvl w:val="0"/>
          <w:numId w:val="5"/>
        </w:numPr>
        <w:tabs>
          <w:tab w:val="left" w:pos="0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abbia richiesto spontaneamente la cancellazione.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b/>
          <w:lang w:val="it-IT"/>
        </w:rPr>
      </w:pPr>
      <w:r w:rsidRPr="004870D8">
        <w:rPr>
          <w:rFonts w:ascii="Garamond" w:eastAsiaTheme="minorHAnsi" w:hAnsi="Garamond"/>
          <w:b/>
          <w:lang w:val="it-IT"/>
        </w:rPr>
        <w:t xml:space="preserve">Art. 8 </w:t>
      </w:r>
      <w:r w:rsidR="00962376" w:rsidRPr="004870D8">
        <w:rPr>
          <w:rFonts w:ascii="Garamond" w:eastAsiaTheme="minorHAnsi" w:hAnsi="Garamond"/>
          <w:b/>
          <w:lang w:val="it-IT"/>
        </w:rPr>
        <w:t>–</w:t>
      </w:r>
      <w:r w:rsidRPr="004870D8">
        <w:rPr>
          <w:rFonts w:ascii="Garamond" w:eastAsiaTheme="minorHAnsi" w:hAnsi="Garamond"/>
          <w:b/>
          <w:lang w:val="it-IT"/>
        </w:rPr>
        <w:t xml:space="preserve"> Pubblicità</w:t>
      </w:r>
      <w:r w:rsidR="00962376" w:rsidRPr="004870D8">
        <w:rPr>
          <w:rFonts w:ascii="Garamond" w:eastAsiaTheme="minorHAnsi" w:hAnsi="Garamond"/>
          <w:b/>
          <w:lang w:val="it-IT"/>
        </w:rPr>
        <w:t xml:space="preserve"> </w:t>
      </w:r>
      <w:r w:rsidRPr="004870D8">
        <w:rPr>
          <w:rFonts w:ascii="Garamond" w:eastAsiaTheme="minorHAnsi" w:hAnsi="Garamond"/>
          <w:b/>
          <w:lang w:val="it-IT"/>
        </w:rPr>
        <w:t xml:space="preserve"> 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Dell'affidamento d</w:t>
      </w:r>
      <w:r w:rsidR="00534963" w:rsidRPr="004870D8">
        <w:rPr>
          <w:rFonts w:ascii="Garamond" w:eastAsiaTheme="minorHAnsi" w:hAnsi="Garamond"/>
          <w:lang w:val="it-IT"/>
        </w:rPr>
        <w:t xml:space="preserve">i ogni </w:t>
      </w:r>
      <w:r w:rsidRPr="004870D8">
        <w:rPr>
          <w:rFonts w:ascii="Garamond" w:eastAsiaTheme="minorHAnsi" w:hAnsi="Garamond"/>
          <w:lang w:val="it-IT"/>
        </w:rPr>
        <w:t xml:space="preserve">incarico verrà data </w:t>
      </w:r>
      <w:r w:rsidR="005850DE">
        <w:rPr>
          <w:rFonts w:ascii="Garamond" w:eastAsiaTheme="minorHAnsi" w:hAnsi="Garamond"/>
          <w:lang w:val="it-IT"/>
        </w:rPr>
        <w:t xml:space="preserve">notizia mediante pubblicazione </w:t>
      </w:r>
      <w:r w:rsidR="005850DE" w:rsidRPr="004870D8">
        <w:rPr>
          <w:rFonts w:ascii="Garamond" w:eastAsiaTheme="minorHAnsi" w:hAnsi="Garamond"/>
          <w:lang w:val="it-IT"/>
        </w:rPr>
        <w:t>del decreto di conferimento dell'incarico</w:t>
      </w:r>
      <w:r w:rsidR="005850DE">
        <w:rPr>
          <w:rFonts w:ascii="Garamond" w:eastAsiaTheme="minorHAnsi" w:hAnsi="Garamond"/>
          <w:lang w:val="it-IT"/>
        </w:rPr>
        <w:t xml:space="preserve"> nel</w:t>
      </w:r>
      <w:r w:rsidRPr="004870D8">
        <w:rPr>
          <w:rFonts w:ascii="Garamond" w:eastAsiaTheme="minorHAnsi" w:hAnsi="Garamond"/>
          <w:lang w:val="it-IT"/>
        </w:rPr>
        <w:t xml:space="preserve">l'Albo Pretorio </w:t>
      </w:r>
      <w:r w:rsidR="00197164">
        <w:rPr>
          <w:rFonts w:ascii="Garamond" w:eastAsiaTheme="minorHAnsi" w:hAnsi="Garamond"/>
          <w:lang w:val="it-IT"/>
        </w:rPr>
        <w:t xml:space="preserve">presente </w:t>
      </w:r>
      <w:r w:rsidRPr="004870D8">
        <w:rPr>
          <w:rFonts w:ascii="Garamond" w:eastAsiaTheme="minorHAnsi" w:hAnsi="Garamond"/>
          <w:lang w:val="it-IT"/>
        </w:rPr>
        <w:t>sul sito istituzionale dell</w:t>
      </w:r>
      <w:r w:rsidR="002D24E2">
        <w:rPr>
          <w:rFonts w:ascii="Garamond" w:eastAsiaTheme="minorHAnsi" w:hAnsi="Garamond"/>
          <w:lang w:val="it-IT"/>
        </w:rPr>
        <w:t>a Fondazione</w:t>
      </w:r>
      <w:r w:rsidRPr="004870D8">
        <w:rPr>
          <w:rFonts w:ascii="Garamond" w:eastAsiaTheme="minorHAnsi" w:hAnsi="Garamond"/>
          <w:lang w:val="it-IT"/>
        </w:rPr>
        <w:t xml:space="preserve">. </w:t>
      </w:r>
    </w:p>
    <w:p w:rsidR="00905EE6" w:rsidRPr="004870D8" w:rsidRDefault="00905EE6" w:rsidP="00410136">
      <w:pPr>
        <w:pStyle w:val="Corpodeltesto"/>
        <w:tabs>
          <w:tab w:val="left" w:pos="6804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4B7905" w:rsidRDefault="00720E4B" w:rsidP="00410136">
      <w:pPr>
        <w:spacing w:after="0" w:line="240" w:lineRule="auto"/>
        <w:ind w:right="84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870D8">
        <w:rPr>
          <w:rFonts w:ascii="Garamond" w:hAnsi="Garamond" w:cs="Times New Roman"/>
          <w:b/>
          <w:bCs/>
          <w:sz w:val="24"/>
          <w:szCs w:val="24"/>
        </w:rPr>
        <w:t xml:space="preserve">Art 9 –Trattamento dei dati </w:t>
      </w:r>
      <w:r w:rsidR="00C033D8">
        <w:rPr>
          <w:rFonts w:ascii="Garamond" w:hAnsi="Garamond" w:cs="Times New Roman"/>
          <w:b/>
          <w:bCs/>
          <w:sz w:val="24"/>
          <w:szCs w:val="24"/>
        </w:rPr>
        <w:t>personali</w:t>
      </w:r>
    </w:p>
    <w:p w:rsidR="006509C8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L’Elenco sarà pubblicato sul sito i</w:t>
      </w:r>
      <w:r w:rsidR="00B9540C">
        <w:rPr>
          <w:rFonts w:ascii="Garamond" w:hAnsi="Garamond" w:cs="Times New Roman"/>
          <w:bCs/>
          <w:sz w:val="24"/>
          <w:szCs w:val="24"/>
        </w:rPr>
        <w:t>stituzionale della Fondazione e</w:t>
      </w:r>
      <w:r w:rsidR="002403DC">
        <w:rPr>
          <w:rFonts w:ascii="Garamond" w:hAnsi="Garamond" w:cs="Times New Roman"/>
          <w:bCs/>
          <w:sz w:val="24"/>
          <w:szCs w:val="24"/>
        </w:rPr>
        <w:t xml:space="preserve"> conterrà l’indicazione di nome e</w:t>
      </w:r>
      <w:r w:rsidRPr="00B07B93">
        <w:rPr>
          <w:rFonts w:ascii="Garamond" w:hAnsi="Garamond" w:cs="Times New Roman"/>
          <w:bCs/>
          <w:sz w:val="24"/>
          <w:szCs w:val="24"/>
        </w:rPr>
        <w:t xml:space="preserve"> cognome dei professionisti ammessi</w:t>
      </w:r>
      <w:r w:rsidR="006509C8">
        <w:rPr>
          <w:rFonts w:ascii="Garamond" w:hAnsi="Garamond" w:cs="Times New Roman"/>
          <w:bCs/>
          <w:sz w:val="24"/>
          <w:szCs w:val="24"/>
        </w:rPr>
        <w:t>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Ai sensi del D.Lgs. n. 1</w:t>
      </w:r>
      <w:r w:rsidR="00A9641A">
        <w:rPr>
          <w:rFonts w:ascii="Garamond" w:hAnsi="Garamond" w:cs="Times New Roman"/>
          <w:bCs/>
          <w:sz w:val="24"/>
          <w:szCs w:val="24"/>
        </w:rPr>
        <w:t>96 del 30 giugno 2003 e s.m.i.,</w:t>
      </w:r>
      <w:r w:rsidRPr="00B07B93">
        <w:rPr>
          <w:rFonts w:ascii="Garamond" w:hAnsi="Garamond" w:cs="Times New Roman"/>
          <w:bCs/>
          <w:sz w:val="24"/>
          <w:szCs w:val="24"/>
        </w:rPr>
        <w:t xml:space="preserve"> del Regolamento </w:t>
      </w:r>
      <w:r w:rsidRPr="00A9641A">
        <w:rPr>
          <w:rFonts w:ascii="Garamond" w:hAnsi="Garamond" w:cs="Times New Roman"/>
          <w:bCs/>
          <w:sz w:val="24"/>
          <w:szCs w:val="24"/>
        </w:rPr>
        <w:t>Europeo n. 679/2016 (GDPR)</w:t>
      </w:r>
      <w:r w:rsidR="00A57817">
        <w:rPr>
          <w:rFonts w:ascii="Garamond" w:hAnsi="Garamond" w:cs="Times New Roman"/>
          <w:bCs/>
          <w:sz w:val="24"/>
          <w:szCs w:val="24"/>
        </w:rPr>
        <w:t xml:space="preserve"> e del D.L</w:t>
      </w:r>
      <w:r w:rsidR="00A9641A" w:rsidRPr="00A9641A">
        <w:rPr>
          <w:rFonts w:ascii="Garamond" w:hAnsi="Garamond" w:cs="Times New Roman"/>
          <w:bCs/>
          <w:sz w:val="24"/>
          <w:szCs w:val="24"/>
        </w:rPr>
        <w:t>gs. 108/2018</w:t>
      </w:r>
      <w:r w:rsidRPr="00A9641A">
        <w:rPr>
          <w:rFonts w:ascii="Garamond" w:hAnsi="Garamond" w:cs="Times New Roman"/>
          <w:bCs/>
          <w:sz w:val="24"/>
          <w:szCs w:val="24"/>
        </w:rPr>
        <w:t>,</w:t>
      </w:r>
      <w:r w:rsidRPr="00B07B93">
        <w:rPr>
          <w:rFonts w:ascii="Garamond" w:hAnsi="Garamond" w:cs="Times New Roman"/>
          <w:bCs/>
          <w:sz w:val="24"/>
          <w:szCs w:val="24"/>
        </w:rPr>
        <w:t xml:space="preserve"> si informa che:</w:t>
      </w:r>
    </w:p>
    <w:p w:rsidR="00B07B93" w:rsidRDefault="00B07B93" w:rsidP="00B07B93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il trattamento dei dati particolari dei candidati è finalizzato unicamente alla formazione dell'Elenco e all’assegnazione di incarichi professionali; sarà effettuato nei modi e nei limiti consentiti, esclusivamente per il perseguimen</w:t>
      </w:r>
      <w:r w:rsidR="002403DC">
        <w:rPr>
          <w:rFonts w:ascii="Garamond" w:hAnsi="Garamond" w:cs="Times New Roman"/>
          <w:bCs/>
          <w:sz w:val="24"/>
          <w:szCs w:val="24"/>
        </w:rPr>
        <w:t>to della sopracitata finalità. L</w:t>
      </w:r>
      <w:r w:rsidRPr="00B07B93">
        <w:rPr>
          <w:rFonts w:ascii="Garamond" w:hAnsi="Garamond" w:cs="Times New Roman"/>
          <w:bCs/>
          <w:sz w:val="24"/>
          <w:szCs w:val="24"/>
        </w:rPr>
        <w:t>a Fondazione si impegna ad adottare idonee e preventive misure tecniche e organizzative di sicurezza, in conformità a quanto stabilito dal Regolamento (UE) 2016/679;</w:t>
      </w:r>
    </w:p>
    <w:p w:rsidR="007D0923" w:rsidRPr="007D0923" w:rsidRDefault="007D0923" w:rsidP="007D0923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7D0923">
        <w:rPr>
          <w:rFonts w:ascii="Garamond" w:hAnsi="Garamond" w:cs="Times New Roman"/>
          <w:bCs/>
          <w:sz w:val="24"/>
          <w:szCs w:val="24"/>
        </w:rPr>
        <w:lastRenderedPageBreak/>
        <w:t>i sensibili “dati particolari” potranno essere portati a conoscenza o comunicati a vario titolo ai medici-legali ai quali viene assegnato l’incarico;</w:t>
      </w:r>
    </w:p>
    <w:p w:rsidR="00B07B93" w:rsidRPr="00B07B93" w:rsidRDefault="00B07B93" w:rsidP="00B07B93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la Fondazione provvederà a dare tempestiva informazione agli interessati in caso di evento avverso che dovesse interessare i dati personali conferiti per l’adesione al presente avviso;</w:t>
      </w:r>
    </w:p>
    <w:p w:rsidR="00B07B93" w:rsidRPr="00B07B93" w:rsidRDefault="007C479A" w:rsidP="00B07B93">
      <w:pPr>
        <w:numPr>
          <w:ilvl w:val="0"/>
          <w:numId w:val="4"/>
        </w:numPr>
        <w:spacing w:after="0" w:line="240" w:lineRule="auto"/>
        <w:ind w:right="849"/>
        <w:jc w:val="both"/>
        <w:rPr>
          <w:rFonts w:ascii="Garamond" w:hAnsi="Garamond" w:cs="Times New Roman"/>
          <w:bCs/>
          <w:i/>
          <w:iCs/>
          <w:sz w:val="24"/>
          <w:szCs w:val="24"/>
          <w:lang w:val="en-US"/>
        </w:rPr>
      </w:pPr>
      <w:r>
        <w:rPr>
          <w:rFonts w:ascii="Garamond" w:hAnsi="Garamond" w:cs="Times New Roman"/>
          <w:bCs/>
          <w:sz w:val="24"/>
          <w:szCs w:val="24"/>
          <w:lang w:val="en-US"/>
        </w:rPr>
        <w:t>l</w:t>
      </w:r>
      <w:r w:rsidR="00B07B93" w:rsidRPr="00B07B93">
        <w:rPr>
          <w:rFonts w:ascii="Garamond" w:hAnsi="Garamond" w:cs="Times New Roman"/>
          <w:bCs/>
          <w:sz w:val="24"/>
          <w:szCs w:val="24"/>
          <w:lang w:val="en-US"/>
        </w:rPr>
        <w:t>'autorizzazione al trattamento dei dati particolari, nei modi e per le finalità sopra descritte, costituisce condizione per l’inserimento degli stessi nell'ambito dell'Elenco di cui all'art. 1</w:t>
      </w:r>
      <w:r w:rsidR="00B07B93" w:rsidRPr="00B07B93">
        <w:rPr>
          <w:rFonts w:ascii="Garamond" w:hAnsi="Garamond" w:cs="Times New Roman"/>
          <w:bCs/>
          <w:i/>
          <w:iCs/>
          <w:sz w:val="24"/>
          <w:szCs w:val="24"/>
          <w:lang w:val="en-US"/>
        </w:rPr>
        <w:t xml:space="preserve">. 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B07B93">
        <w:rPr>
          <w:rFonts w:ascii="Garamond" w:hAnsi="Garamond" w:cs="Times New Roman"/>
          <w:b/>
          <w:bCs/>
          <w:sz w:val="24"/>
          <w:szCs w:val="24"/>
        </w:rPr>
        <w:t>Informativa (breve) ai sensi art. 13 del Regolamento (UE) 2016/679 sulla protezione dei dati personali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Si informa che i dati comunicati saranno raccolti, trattati e conservati dalla Fondazione IRCCS Istituto Nazionale dei Tumori di Milano, nel rispetto dei principi generali di liceità, trasparenza, correttezza e non eccedenza di cui all’art. 5 del Regolamento (UE) 2016/679, per l’espletamento delle finalità contrattuali connesse alla piena attuazione del rapporto di collaborazione con la Fondazione IRCCS Istituto Nazionale dei Tumori.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L’eventuale rifiuto a fornire i dati di cui sopra avrà come conseguenza l’impossibilità per la Fondazione di procedere alla formalizzazione dell’incarico di cui sopra.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 xml:space="preserve">I dati saranno trattati anche con l'ausilio di strumenti elettronici, con l'adozione di tutte le misure tecniche e organizzative idonee a garantire la sicurezza e la riservatezza dei dati conferiti. 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I dati saranno conservati, conformemente ai principi di cui all'art. 5 del Regolamento (UE) 2016/679, per un arco di tempo non superiore  al conseguimento delle finalità contrattuali e con specifico riguardo al principio di limitazione della conservazione di cui al citato art. 5.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>Titolare del trattamento è la Fondazione IRCCS Istituto Nazionale dei Tumori di Milano, nella persona del Direttore Generale</w:t>
      </w:r>
      <w:r w:rsidRPr="00B07B93">
        <w:rPr>
          <w:rFonts w:ascii="Garamond" w:hAnsi="Garamond" w:cs="Times New Roman"/>
          <w:bCs/>
          <w:iCs/>
          <w:sz w:val="24"/>
          <w:szCs w:val="24"/>
        </w:rPr>
        <w:t xml:space="preserve">: </w:t>
      </w:r>
      <w:hyperlink r:id="rId9" w:history="1">
        <w:r w:rsidRPr="00B07B93">
          <w:rPr>
            <w:rStyle w:val="Collegamentoipertestuale"/>
            <w:rFonts w:ascii="Garamond" w:hAnsi="Garamond" w:cs="Times New Roman"/>
            <w:bCs/>
            <w:iCs/>
            <w:sz w:val="24"/>
            <w:szCs w:val="24"/>
          </w:rPr>
          <w:t>direttore.generale@istitutotumori.mi.it</w:t>
        </w:r>
      </w:hyperlink>
      <w:r w:rsidRPr="00B07B93">
        <w:rPr>
          <w:rFonts w:ascii="Garamond" w:hAnsi="Garamond" w:cs="Times New Roman"/>
          <w:bCs/>
          <w:sz w:val="24"/>
          <w:szCs w:val="24"/>
        </w:rPr>
        <w:t xml:space="preserve">. 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B07B93">
        <w:rPr>
          <w:rFonts w:ascii="Garamond" w:hAnsi="Garamond" w:cs="Times New Roman"/>
          <w:bCs/>
          <w:iCs/>
          <w:sz w:val="24"/>
          <w:szCs w:val="24"/>
        </w:rPr>
        <w:t xml:space="preserve">Il Responsabile della protezione dei dati (o </w:t>
      </w:r>
      <w:r w:rsidRPr="00B07B93">
        <w:rPr>
          <w:rFonts w:ascii="Garamond" w:hAnsi="Garamond" w:cs="Times New Roman"/>
          <w:bCs/>
          <w:i/>
          <w:iCs/>
          <w:sz w:val="24"/>
          <w:szCs w:val="24"/>
        </w:rPr>
        <w:t>Data Protection Officer</w:t>
      </w:r>
      <w:r w:rsidRPr="00B07B93">
        <w:rPr>
          <w:rFonts w:ascii="Garamond" w:hAnsi="Garamond" w:cs="Times New Roman"/>
          <w:bCs/>
          <w:iCs/>
          <w:sz w:val="24"/>
          <w:szCs w:val="24"/>
        </w:rPr>
        <w:t xml:space="preserve">) può essere contattato ai seguenti recapiti: </w:t>
      </w:r>
      <w:hyperlink r:id="rId10" w:history="1">
        <w:r w:rsidRPr="00B07B93">
          <w:rPr>
            <w:rStyle w:val="Collegamentoipertestuale"/>
            <w:rFonts w:ascii="Garamond" w:hAnsi="Garamond" w:cs="Times New Roman"/>
            <w:bCs/>
            <w:sz w:val="24"/>
            <w:szCs w:val="24"/>
          </w:rPr>
          <w:t>DPO@istitutotumori.mi.it</w:t>
        </w:r>
      </w:hyperlink>
      <w:r w:rsidRPr="00B07B93">
        <w:rPr>
          <w:rFonts w:ascii="Garamond" w:hAnsi="Garamond" w:cs="Times New Roman"/>
          <w:bCs/>
          <w:sz w:val="24"/>
          <w:szCs w:val="24"/>
        </w:rPr>
        <w:t xml:space="preserve">, PEC: </w:t>
      </w:r>
      <w:hyperlink r:id="rId11" w:history="1">
        <w:r w:rsidRPr="00B07B93">
          <w:rPr>
            <w:rStyle w:val="Collegamentoipertestuale"/>
            <w:rFonts w:ascii="Garamond" w:hAnsi="Garamond" w:cs="Times New Roman"/>
            <w:bCs/>
            <w:sz w:val="24"/>
            <w:szCs w:val="24"/>
          </w:rPr>
          <w:t>formazione.privacy@pec.istitutotumori.mi.it</w:t>
        </w:r>
      </w:hyperlink>
      <w:r w:rsidRPr="00B07B93">
        <w:rPr>
          <w:rFonts w:ascii="Garamond" w:hAnsi="Garamond" w:cs="Times New Roman"/>
          <w:bCs/>
          <w:sz w:val="24"/>
          <w:szCs w:val="24"/>
        </w:rPr>
        <w:t>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Cs/>
          <w:sz w:val="24"/>
          <w:szCs w:val="24"/>
        </w:rPr>
      </w:pPr>
      <w:r w:rsidRPr="00B07B93">
        <w:rPr>
          <w:rFonts w:ascii="Garamond" w:hAnsi="Garamond" w:cs="Times New Roman"/>
          <w:bCs/>
          <w:sz w:val="24"/>
          <w:szCs w:val="24"/>
        </w:rPr>
        <w:t xml:space="preserve">L’interessato in ogni momento potrà esercitare i diritti (rettifica – aggiornamento – cancellazione – opposizione) ai sensi e nei limiti degli artt. 15, 16 e 18, 21 del Regolamento, contattando la Direzione Generale all’indirizzo e-mail: </w:t>
      </w:r>
      <w:hyperlink r:id="rId12" w:history="1">
        <w:r w:rsidRPr="00B07B93">
          <w:rPr>
            <w:rStyle w:val="Collegamentoipertestuale"/>
            <w:rFonts w:ascii="Garamond" w:hAnsi="Garamond" w:cs="Times New Roman"/>
            <w:bCs/>
            <w:sz w:val="24"/>
            <w:szCs w:val="24"/>
          </w:rPr>
          <w:t>direzione.generale@istitutotumori.mi.it</w:t>
        </w:r>
      </w:hyperlink>
      <w:r w:rsidRPr="00B07B93">
        <w:rPr>
          <w:rFonts w:ascii="Garamond" w:hAnsi="Garamond" w:cs="Times New Roman"/>
          <w:bCs/>
          <w:sz w:val="24"/>
          <w:szCs w:val="24"/>
        </w:rPr>
        <w:t>.</w:t>
      </w:r>
    </w:p>
    <w:p w:rsidR="00B07B93" w:rsidRPr="00B07B93" w:rsidRDefault="00B07B93" w:rsidP="00B07B93">
      <w:pPr>
        <w:spacing w:after="0" w:line="240" w:lineRule="auto"/>
        <w:ind w:right="849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B07B93" w:rsidRDefault="00B07B93" w:rsidP="00410136">
      <w:pPr>
        <w:spacing w:after="0" w:line="240" w:lineRule="auto"/>
        <w:ind w:right="849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6012FF" w:rsidRPr="004870D8" w:rsidRDefault="006012FF" w:rsidP="00410136">
      <w:pPr>
        <w:pStyle w:val="Corpodeltesto"/>
        <w:tabs>
          <w:tab w:val="left" w:pos="1276"/>
        </w:tabs>
        <w:ind w:right="849"/>
        <w:jc w:val="both"/>
        <w:rPr>
          <w:rFonts w:ascii="Garamond" w:eastAsiaTheme="minorHAnsi" w:hAnsi="Garamond"/>
          <w:lang w:val="it-IT"/>
        </w:rPr>
      </w:pPr>
    </w:p>
    <w:p w:rsidR="00905EE6" w:rsidRPr="004870D8" w:rsidRDefault="00905EE6" w:rsidP="00744CCB">
      <w:pPr>
        <w:pStyle w:val="Corpodeltesto"/>
        <w:tabs>
          <w:tab w:val="left" w:pos="1276"/>
        </w:tabs>
        <w:ind w:right="849"/>
        <w:jc w:val="center"/>
        <w:rPr>
          <w:rFonts w:ascii="Garamond" w:eastAsiaTheme="minorHAnsi" w:hAnsi="Garamond"/>
          <w:lang w:val="it-IT"/>
        </w:rPr>
      </w:pPr>
      <w:r w:rsidRPr="004870D8">
        <w:rPr>
          <w:rFonts w:ascii="Garamond" w:eastAsiaTheme="minorHAnsi" w:hAnsi="Garamond"/>
          <w:lang w:val="it-IT"/>
        </w:rPr>
        <w:t>Il Direttore Affari Generali e Legali</w:t>
      </w:r>
    </w:p>
    <w:p w:rsidR="00905EE6" w:rsidRPr="004870D8" w:rsidRDefault="00A57817" w:rsidP="00744CCB">
      <w:pPr>
        <w:pStyle w:val="Corpodeltesto"/>
        <w:tabs>
          <w:tab w:val="left" w:pos="1276"/>
        </w:tabs>
        <w:ind w:right="849"/>
        <w:jc w:val="center"/>
        <w:rPr>
          <w:rFonts w:ascii="Garamond" w:hAnsi="Garamond"/>
        </w:rPr>
      </w:pPr>
      <w:r>
        <w:rPr>
          <w:rFonts w:ascii="Garamond" w:eastAsiaTheme="minorHAnsi" w:hAnsi="Garamond"/>
          <w:lang w:val="it-IT"/>
        </w:rPr>
        <w:t>d</w:t>
      </w:r>
      <w:r w:rsidR="00905EE6" w:rsidRPr="004870D8">
        <w:rPr>
          <w:rFonts w:ascii="Garamond" w:eastAsiaTheme="minorHAnsi" w:hAnsi="Garamond"/>
          <w:lang w:val="it-IT"/>
        </w:rPr>
        <w:t>ott. Antonio Cannarozzo</w:t>
      </w:r>
    </w:p>
    <w:sectPr w:rsidR="00905EE6" w:rsidRPr="004870D8" w:rsidSect="00CE2B70">
      <w:headerReference w:type="default" r:id="rId13"/>
      <w:footerReference w:type="default" r:id="rId14"/>
      <w:pgSz w:w="11906" w:h="16838"/>
      <w:pgMar w:top="212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D8" w:rsidRDefault="00C033D8" w:rsidP="006012FF">
      <w:pPr>
        <w:spacing w:after="0" w:line="240" w:lineRule="auto"/>
      </w:pPr>
      <w:r>
        <w:separator/>
      </w:r>
    </w:p>
  </w:endnote>
  <w:endnote w:type="continuationSeparator" w:id="0">
    <w:p w:rsidR="00C033D8" w:rsidRDefault="00C033D8" w:rsidP="006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6398"/>
      <w:docPartObj>
        <w:docPartGallery w:val="Page Numbers (Bottom of Page)"/>
        <w:docPartUnique/>
      </w:docPartObj>
    </w:sdtPr>
    <w:sdtContent>
      <w:p w:rsidR="00C033D8" w:rsidRDefault="00376DC4">
        <w:pPr>
          <w:pStyle w:val="Pidipagina"/>
          <w:jc w:val="center"/>
        </w:pPr>
        <w:fldSimple w:instr=" PAGE   \* MERGEFORMAT ">
          <w:r w:rsidR="00E663B1">
            <w:rPr>
              <w:noProof/>
            </w:rPr>
            <w:t>1</w:t>
          </w:r>
        </w:fldSimple>
      </w:p>
    </w:sdtContent>
  </w:sdt>
  <w:p w:rsidR="00C033D8" w:rsidRDefault="00C033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D8" w:rsidRDefault="00C033D8" w:rsidP="006012FF">
      <w:pPr>
        <w:spacing w:after="0" w:line="240" w:lineRule="auto"/>
      </w:pPr>
      <w:r>
        <w:separator/>
      </w:r>
    </w:p>
  </w:footnote>
  <w:footnote w:type="continuationSeparator" w:id="0">
    <w:p w:rsidR="00C033D8" w:rsidRDefault="00C033D8" w:rsidP="006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D8" w:rsidRDefault="00C033D8" w:rsidP="002B5EE5">
    <w:pPr>
      <w:pStyle w:val="Intestazione"/>
    </w:pPr>
    <w:r w:rsidRPr="002B5EE5">
      <w:rPr>
        <w:noProof/>
        <w:lang w:eastAsia="it-IT"/>
      </w:rPr>
      <w:drawing>
        <wp:inline distT="0" distB="0" distL="0" distR="0">
          <wp:extent cx="3975538" cy="565150"/>
          <wp:effectExtent l="19050" t="0" r="5912" b="0"/>
          <wp:docPr id="1" name="Immagine 1" descr="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" descr="fir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538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4186"/>
    <w:multiLevelType w:val="hybridMultilevel"/>
    <w:tmpl w:val="CC64C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35E"/>
    <w:multiLevelType w:val="hybridMultilevel"/>
    <w:tmpl w:val="45B8F2AE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788E37F8"/>
    <w:multiLevelType w:val="hybridMultilevel"/>
    <w:tmpl w:val="5CBCF13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B50A0"/>
    <w:multiLevelType w:val="hybridMultilevel"/>
    <w:tmpl w:val="F7761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B1C"/>
    <w:multiLevelType w:val="hybridMultilevel"/>
    <w:tmpl w:val="DA16F6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05EE6"/>
    <w:rsid w:val="000546F1"/>
    <w:rsid w:val="000A4B39"/>
    <w:rsid w:val="000A4D5B"/>
    <w:rsid w:val="000D0309"/>
    <w:rsid w:val="000E4830"/>
    <w:rsid w:val="000F2170"/>
    <w:rsid w:val="001150D3"/>
    <w:rsid w:val="00120B0A"/>
    <w:rsid w:val="00127F15"/>
    <w:rsid w:val="0013063C"/>
    <w:rsid w:val="001410AD"/>
    <w:rsid w:val="00142E6C"/>
    <w:rsid w:val="00146914"/>
    <w:rsid w:val="001470A4"/>
    <w:rsid w:val="001928E8"/>
    <w:rsid w:val="00197164"/>
    <w:rsid w:val="001B4C12"/>
    <w:rsid w:val="001C2844"/>
    <w:rsid w:val="001D1A44"/>
    <w:rsid w:val="001E6B39"/>
    <w:rsid w:val="00205C3F"/>
    <w:rsid w:val="002303F1"/>
    <w:rsid w:val="00233264"/>
    <w:rsid w:val="0023504F"/>
    <w:rsid w:val="002403DC"/>
    <w:rsid w:val="00253326"/>
    <w:rsid w:val="00256666"/>
    <w:rsid w:val="00261189"/>
    <w:rsid w:val="0028259C"/>
    <w:rsid w:val="002841D6"/>
    <w:rsid w:val="002A2328"/>
    <w:rsid w:val="002B5EE5"/>
    <w:rsid w:val="002C54E5"/>
    <w:rsid w:val="002D0332"/>
    <w:rsid w:val="002D24E2"/>
    <w:rsid w:val="003027F2"/>
    <w:rsid w:val="00337207"/>
    <w:rsid w:val="0035049C"/>
    <w:rsid w:val="00350750"/>
    <w:rsid w:val="00363B3D"/>
    <w:rsid w:val="00370738"/>
    <w:rsid w:val="00376DC4"/>
    <w:rsid w:val="003818B5"/>
    <w:rsid w:val="00385D9D"/>
    <w:rsid w:val="00391BCF"/>
    <w:rsid w:val="003973D6"/>
    <w:rsid w:val="003A3BE3"/>
    <w:rsid w:val="003C52B1"/>
    <w:rsid w:val="003F7B5A"/>
    <w:rsid w:val="0040682B"/>
    <w:rsid w:val="00410136"/>
    <w:rsid w:val="00422EAC"/>
    <w:rsid w:val="00430BC4"/>
    <w:rsid w:val="00462F37"/>
    <w:rsid w:val="00483077"/>
    <w:rsid w:val="004859E1"/>
    <w:rsid w:val="004870D8"/>
    <w:rsid w:val="00490AC2"/>
    <w:rsid w:val="00492F53"/>
    <w:rsid w:val="00497C75"/>
    <w:rsid w:val="004A1D99"/>
    <w:rsid w:val="004B7905"/>
    <w:rsid w:val="004D63F1"/>
    <w:rsid w:val="004E3C7F"/>
    <w:rsid w:val="004F704F"/>
    <w:rsid w:val="00507111"/>
    <w:rsid w:val="00512A25"/>
    <w:rsid w:val="00521DB2"/>
    <w:rsid w:val="00534963"/>
    <w:rsid w:val="0053581E"/>
    <w:rsid w:val="00553CE2"/>
    <w:rsid w:val="005722DB"/>
    <w:rsid w:val="005850DE"/>
    <w:rsid w:val="00587C33"/>
    <w:rsid w:val="005D6574"/>
    <w:rsid w:val="005F4F9C"/>
    <w:rsid w:val="006012FF"/>
    <w:rsid w:val="00612FA2"/>
    <w:rsid w:val="00614506"/>
    <w:rsid w:val="0063036A"/>
    <w:rsid w:val="006509C8"/>
    <w:rsid w:val="006637F4"/>
    <w:rsid w:val="00676424"/>
    <w:rsid w:val="0069051D"/>
    <w:rsid w:val="006B5B63"/>
    <w:rsid w:val="006E2925"/>
    <w:rsid w:val="006F22E8"/>
    <w:rsid w:val="0070452B"/>
    <w:rsid w:val="00710486"/>
    <w:rsid w:val="00720E4B"/>
    <w:rsid w:val="0072465C"/>
    <w:rsid w:val="00733C57"/>
    <w:rsid w:val="00744CCB"/>
    <w:rsid w:val="00750357"/>
    <w:rsid w:val="00750D82"/>
    <w:rsid w:val="007526BD"/>
    <w:rsid w:val="00755467"/>
    <w:rsid w:val="00770F94"/>
    <w:rsid w:val="00771462"/>
    <w:rsid w:val="007726F1"/>
    <w:rsid w:val="00777B82"/>
    <w:rsid w:val="007805F4"/>
    <w:rsid w:val="007A490F"/>
    <w:rsid w:val="007B3B72"/>
    <w:rsid w:val="007C479A"/>
    <w:rsid w:val="007D0923"/>
    <w:rsid w:val="007E7D0D"/>
    <w:rsid w:val="00833878"/>
    <w:rsid w:val="00865633"/>
    <w:rsid w:val="0086740E"/>
    <w:rsid w:val="008674EA"/>
    <w:rsid w:val="008727BD"/>
    <w:rsid w:val="00890E6A"/>
    <w:rsid w:val="00896B56"/>
    <w:rsid w:val="008A76C4"/>
    <w:rsid w:val="008B2302"/>
    <w:rsid w:val="008C2E6E"/>
    <w:rsid w:val="008C7AC1"/>
    <w:rsid w:val="008D1202"/>
    <w:rsid w:val="008E0FCB"/>
    <w:rsid w:val="008E341D"/>
    <w:rsid w:val="008F4AF2"/>
    <w:rsid w:val="008F4BE0"/>
    <w:rsid w:val="008F7908"/>
    <w:rsid w:val="009034B4"/>
    <w:rsid w:val="00905EE6"/>
    <w:rsid w:val="00912AFB"/>
    <w:rsid w:val="009543C5"/>
    <w:rsid w:val="00962376"/>
    <w:rsid w:val="00974FA2"/>
    <w:rsid w:val="009A2D9E"/>
    <w:rsid w:val="009C53DD"/>
    <w:rsid w:val="00A02E39"/>
    <w:rsid w:val="00A04E34"/>
    <w:rsid w:val="00A06DC1"/>
    <w:rsid w:val="00A27B9D"/>
    <w:rsid w:val="00A31D21"/>
    <w:rsid w:val="00A50DDC"/>
    <w:rsid w:val="00A57817"/>
    <w:rsid w:val="00A75409"/>
    <w:rsid w:val="00A915EE"/>
    <w:rsid w:val="00A9641A"/>
    <w:rsid w:val="00AC20B2"/>
    <w:rsid w:val="00B01BDA"/>
    <w:rsid w:val="00B07B93"/>
    <w:rsid w:val="00B10ABB"/>
    <w:rsid w:val="00B35CA2"/>
    <w:rsid w:val="00B503F3"/>
    <w:rsid w:val="00B61A84"/>
    <w:rsid w:val="00B61BE2"/>
    <w:rsid w:val="00B66982"/>
    <w:rsid w:val="00B6700F"/>
    <w:rsid w:val="00B67504"/>
    <w:rsid w:val="00B7081D"/>
    <w:rsid w:val="00B72D38"/>
    <w:rsid w:val="00B73E82"/>
    <w:rsid w:val="00B9540C"/>
    <w:rsid w:val="00BC04A2"/>
    <w:rsid w:val="00BC72BE"/>
    <w:rsid w:val="00BF0987"/>
    <w:rsid w:val="00BF39A6"/>
    <w:rsid w:val="00C033D8"/>
    <w:rsid w:val="00C65397"/>
    <w:rsid w:val="00C73FB1"/>
    <w:rsid w:val="00C76099"/>
    <w:rsid w:val="00C872C2"/>
    <w:rsid w:val="00C9567C"/>
    <w:rsid w:val="00C97E23"/>
    <w:rsid w:val="00CA1CFB"/>
    <w:rsid w:val="00CD43FB"/>
    <w:rsid w:val="00CD5851"/>
    <w:rsid w:val="00CD6389"/>
    <w:rsid w:val="00CD6C6C"/>
    <w:rsid w:val="00CE2B70"/>
    <w:rsid w:val="00CE448C"/>
    <w:rsid w:val="00D0665B"/>
    <w:rsid w:val="00D145A0"/>
    <w:rsid w:val="00D1743D"/>
    <w:rsid w:val="00D21635"/>
    <w:rsid w:val="00D25E6C"/>
    <w:rsid w:val="00D46203"/>
    <w:rsid w:val="00D57895"/>
    <w:rsid w:val="00D65E12"/>
    <w:rsid w:val="00D67C76"/>
    <w:rsid w:val="00D737E1"/>
    <w:rsid w:val="00D7547F"/>
    <w:rsid w:val="00D933D4"/>
    <w:rsid w:val="00D977B5"/>
    <w:rsid w:val="00DA4340"/>
    <w:rsid w:val="00DC5B42"/>
    <w:rsid w:val="00DD0FC2"/>
    <w:rsid w:val="00DE0DD3"/>
    <w:rsid w:val="00E02996"/>
    <w:rsid w:val="00E22F73"/>
    <w:rsid w:val="00E5017A"/>
    <w:rsid w:val="00E56FF2"/>
    <w:rsid w:val="00E65BA9"/>
    <w:rsid w:val="00E663B1"/>
    <w:rsid w:val="00E83E45"/>
    <w:rsid w:val="00E87EA9"/>
    <w:rsid w:val="00E91C61"/>
    <w:rsid w:val="00EA0E56"/>
    <w:rsid w:val="00EB0198"/>
    <w:rsid w:val="00EB2CDF"/>
    <w:rsid w:val="00EC5293"/>
    <w:rsid w:val="00ED06FA"/>
    <w:rsid w:val="00ED0C52"/>
    <w:rsid w:val="00F04CBC"/>
    <w:rsid w:val="00F10BE7"/>
    <w:rsid w:val="00F233D6"/>
    <w:rsid w:val="00F30C38"/>
    <w:rsid w:val="00F5742A"/>
    <w:rsid w:val="00F62CA1"/>
    <w:rsid w:val="00F76644"/>
    <w:rsid w:val="00F85E4F"/>
    <w:rsid w:val="00F900C0"/>
    <w:rsid w:val="00F9391C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0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5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05EE6"/>
    <w:pPr>
      <w:widowControl w:val="0"/>
      <w:autoSpaceDE w:val="0"/>
      <w:autoSpaceDN w:val="0"/>
      <w:spacing w:after="0" w:line="240" w:lineRule="auto"/>
      <w:ind w:left="1772" w:hanging="347"/>
      <w:jc w:val="both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1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12FF"/>
  </w:style>
  <w:style w:type="paragraph" w:styleId="Pidipagina">
    <w:name w:val="footer"/>
    <w:basedOn w:val="Normale"/>
    <w:link w:val="PidipaginaCarattere"/>
    <w:uiPriority w:val="99"/>
    <w:unhideWhenUsed/>
    <w:rsid w:val="00601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2FF"/>
  </w:style>
  <w:style w:type="character" w:styleId="Collegamentoipertestuale">
    <w:name w:val="Hyperlink"/>
    <w:basedOn w:val="Carpredefinitoparagrafo"/>
    <w:uiPriority w:val="99"/>
    <w:unhideWhenUsed/>
    <w:rsid w:val="003507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.generali@pec.istitutotumori.m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zione.generale@istitutotumori.mi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.privacy@pec.istitutotumori.m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istitutotumori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ttore.generale@istitutotumori.m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218D5-7257-401D-840A-4E4584B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gancidario</dc:creator>
  <cp:lastModifiedBy>napolitanogiorgia</cp:lastModifiedBy>
  <cp:revision>8</cp:revision>
  <cp:lastPrinted>2019-04-04T12:33:00Z</cp:lastPrinted>
  <dcterms:created xsi:type="dcterms:W3CDTF">2019-04-04T12:36:00Z</dcterms:created>
  <dcterms:modified xsi:type="dcterms:W3CDTF">2019-05-20T13:34:00Z</dcterms:modified>
</cp:coreProperties>
</file>