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80" w:rsidRPr="00F56480" w:rsidRDefault="00F56480" w:rsidP="00F56480">
      <w:pPr>
        <w:widowControl w:val="0"/>
        <w:autoSpaceDE w:val="0"/>
        <w:autoSpaceDN w:val="0"/>
        <w:spacing w:before="223" w:after="0" w:line="240" w:lineRule="auto"/>
        <w:ind w:left="199" w:right="175"/>
        <w:jc w:val="center"/>
        <w:rPr>
          <w:rFonts w:ascii="Calibri" w:eastAsia="Calibri" w:hAnsi="Calibri" w:cs="Calibri"/>
          <w:b/>
        </w:rPr>
      </w:pPr>
      <w:r w:rsidRPr="00F56480">
        <w:rPr>
          <w:rFonts w:ascii="Calibri" w:eastAsia="Calibri" w:hAnsi="Calibri" w:cs="Calibri"/>
          <w:b/>
        </w:rPr>
        <w:t>DICHIARAZIONE</w:t>
      </w:r>
      <w:r w:rsidRPr="00F56480">
        <w:rPr>
          <w:rFonts w:ascii="Calibri" w:eastAsia="Calibri" w:hAnsi="Calibri" w:cs="Calibri"/>
          <w:b/>
          <w:spacing w:val="-12"/>
        </w:rPr>
        <w:t xml:space="preserve"> </w:t>
      </w:r>
      <w:r w:rsidRPr="00F56480">
        <w:rPr>
          <w:rFonts w:ascii="Calibri" w:eastAsia="Calibri" w:hAnsi="Calibri" w:cs="Calibri"/>
          <w:b/>
        </w:rPr>
        <w:t>SULLA</w:t>
      </w:r>
      <w:r w:rsidRPr="00F56480">
        <w:rPr>
          <w:rFonts w:ascii="Calibri" w:eastAsia="Calibri" w:hAnsi="Calibri" w:cs="Calibri"/>
          <w:b/>
          <w:spacing w:val="-13"/>
        </w:rPr>
        <w:t xml:space="preserve"> </w:t>
      </w:r>
      <w:r w:rsidRPr="00F56480">
        <w:rPr>
          <w:rFonts w:ascii="Calibri" w:eastAsia="Calibri" w:hAnsi="Calibri" w:cs="Calibri"/>
          <w:b/>
        </w:rPr>
        <w:t>NATURA</w:t>
      </w:r>
      <w:r w:rsidRPr="00F56480">
        <w:rPr>
          <w:rFonts w:ascii="Calibri" w:eastAsia="Calibri" w:hAnsi="Calibri" w:cs="Calibri"/>
          <w:b/>
          <w:spacing w:val="-12"/>
        </w:rPr>
        <w:t xml:space="preserve"> </w:t>
      </w:r>
      <w:r w:rsidRPr="00F56480">
        <w:rPr>
          <w:rFonts w:ascii="Calibri" w:eastAsia="Calibri" w:hAnsi="Calibri" w:cs="Calibri"/>
          <w:b/>
        </w:rPr>
        <w:t>OSSERVAZIONALE</w:t>
      </w:r>
      <w:r w:rsidRPr="00F56480">
        <w:rPr>
          <w:rFonts w:ascii="Calibri" w:eastAsia="Calibri" w:hAnsi="Calibri" w:cs="Calibri"/>
          <w:b/>
          <w:spacing w:val="-12"/>
        </w:rPr>
        <w:t xml:space="preserve"> </w:t>
      </w:r>
      <w:r w:rsidRPr="00F56480">
        <w:rPr>
          <w:rFonts w:ascii="Calibri" w:eastAsia="Calibri" w:hAnsi="Calibri" w:cs="Calibri"/>
          <w:b/>
        </w:rPr>
        <w:t>DELLO</w:t>
      </w:r>
      <w:r w:rsidRPr="00F56480">
        <w:rPr>
          <w:rFonts w:ascii="Calibri" w:eastAsia="Calibri" w:hAnsi="Calibri" w:cs="Calibri"/>
          <w:b/>
          <w:spacing w:val="-11"/>
        </w:rPr>
        <w:t xml:space="preserve"> </w:t>
      </w:r>
      <w:r w:rsidRPr="00F56480">
        <w:rPr>
          <w:rFonts w:ascii="Calibri" w:eastAsia="Calibri" w:hAnsi="Calibri" w:cs="Calibri"/>
          <w:b/>
          <w:spacing w:val="-2"/>
        </w:rPr>
        <w:t>STUDIO</w:t>
      </w:r>
      <w:bookmarkStart w:id="0" w:name="_GoBack"/>
      <w:bookmarkEnd w:id="0"/>
    </w:p>
    <w:p w:rsidR="00F56480" w:rsidRPr="00F56480" w:rsidRDefault="00F56480" w:rsidP="00F56480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F56480" w:rsidRPr="00F56480" w:rsidRDefault="00F56480" w:rsidP="00F56480">
      <w:pPr>
        <w:widowControl w:val="0"/>
        <w:autoSpaceDE w:val="0"/>
        <w:autoSpaceDN w:val="0"/>
        <w:spacing w:before="199"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F56480" w:rsidRPr="00F56480" w:rsidRDefault="00F56480" w:rsidP="00F56480">
      <w:pPr>
        <w:widowControl w:val="0"/>
        <w:autoSpaceDE w:val="0"/>
        <w:autoSpaceDN w:val="0"/>
        <w:spacing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pacing w:val="-2"/>
          <w:sz w:val="20"/>
          <w:szCs w:val="20"/>
        </w:rPr>
        <w:t>Promotore</w:t>
      </w:r>
    </w:p>
    <w:p w:rsidR="00F56480" w:rsidRPr="00F56480" w:rsidRDefault="00F56480" w:rsidP="00F56480">
      <w:pPr>
        <w:widowControl w:val="0"/>
        <w:autoSpaceDE w:val="0"/>
        <w:autoSpaceDN w:val="0"/>
        <w:spacing w:before="221"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(denominazione</w:t>
      </w:r>
      <w:r w:rsidRPr="00F56480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sede)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 xml:space="preserve"> …………………</w:t>
      </w:r>
    </w:p>
    <w:p w:rsidR="00F56480" w:rsidRPr="00F56480" w:rsidRDefault="00F56480" w:rsidP="00F56480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F56480">
      <w:pPr>
        <w:widowControl w:val="0"/>
        <w:autoSpaceDE w:val="0"/>
        <w:autoSpaceDN w:val="0"/>
        <w:spacing w:before="196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2B3D23">
      <w:pPr>
        <w:widowControl w:val="0"/>
        <w:autoSpaceDE w:val="0"/>
        <w:autoSpaceDN w:val="0"/>
        <w:spacing w:after="0" w:line="456" w:lineRule="auto"/>
        <w:ind w:left="712" w:right="4535" w:hanging="1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Responsabile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legale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del</w:t>
      </w:r>
      <w:r w:rsidRPr="00F56480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Promotore</w:t>
      </w:r>
      <w:r w:rsidRPr="00F56480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(o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suo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2B3D23">
        <w:rPr>
          <w:rFonts w:ascii="Calibri" w:eastAsia="Calibri" w:hAnsi="Calibri" w:cs="Calibri"/>
          <w:spacing w:val="-4"/>
          <w:sz w:val="20"/>
          <w:szCs w:val="20"/>
        </w:rPr>
        <w:t>d</w:t>
      </w:r>
      <w:r w:rsidRPr="00F56480">
        <w:rPr>
          <w:rFonts w:ascii="Calibri" w:eastAsia="Calibri" w:hAnsi="Calibri" w:cs="Calibri"/>
          <w:sz w:val="20"/>
          <w:szCs w:val="20"/>
        </w:rPr>
        <w:t>elegato) (nome e cognome) ………………………………….</w:t>
      </w:r>
    </w:p>
    <w:p w:rsidR="00F56480" w:rsidRPr="00F56480" w:rsidRDefault="00F56480" w:rsidP="00F56480">
      <w:pPr>
        <w:widowControl w:val="0"/>
        <w:autoSpaceDE w:val="0"/>
        <w:autoSpaceDN w:val="0"/>
        <w:spacing w:before="222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2B3D23">
      <w:pPr>
        <w:widowControl w:val="0"/>
        <w:autoSpaceDE w:val="0"/>
        <w:autoSpaceDN w:val="0"/>
        <w:spacing w:after="0" w:line="458" w:lineRule="auto"/>
        <w:ind w:left="712" w:right="5386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Centro clinico coordinatore (denominazione</w:t>
      </w:r>
      <w:r w:rsidRPr="00F56480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strutture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e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sede)</w:t>
      </w:r>
      <w:r w:rsidRPr="00F56480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…………….</w:t>
      </w:r>
    </w:p>
    <w:p w:rsidR="00F56480" w:rsidRPr="00F56480" w:rsidRDefault="00F56480" w:rsidP="00F56480">
      <w:pPr>
        <w:widowControl w:val="0"/>
        <w:autoSpaceDE w:val="0"/>
        <w:autoSpaceDN w:val="0"/>
        <w:spacing w:before="218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F56480">
      <w:pPr>
        <w:widowControl w:val="0"/>
        <w:tabs>
          <w:tab w:val="left" w:leader="dot" w:pos="6022"/>
        </w:tabs>
        <w:autoSpaceDE w:val="0"/>
        <w:autoSpaceDN w:val="0"/>
        <w:spacing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Io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>sottoscritto</w:t>
      </w:r>
      <w:r w:rsidRPr="00F56480">
        <w:rPr>
          <w:rFonts w:ascii="Times New Roman" w:eastAsia="Calibri" w:hAnsi="Times New Roman" w:cs="Calibri"/>
          <w:sz w:val="20"/>
          <w:szCs w:val="20"/>
        </w:rPr>
        <w:tab/>
      </w:r>
      <w:r w:rsidRPr="00F56480">
        <w:rPr>
          <w:rFonts w:ascii="Calibri" w:eastAsia="Calibri" w:hAnsi="Calibri" w:cs="Calibri"/>
          <w:sz w:val="20"/>
          <w:szCs w:val="20"/>
        </w:rPr>
        <w:t>in</w:t>
      </w:r>
      <w:r w:rsidRPr="00F56480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qualità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di Promotore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dello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>studio</w:t>
      </w:r>
    </w:p>
    <w:p w:rsidR="00F56480" w:rsidRPr="00F56480" w:rsidRDefault="00F56480" w:rsidP="002B3D23">
      <w:pPr>
        <w:widowControl w:val="0"/>
        <w:autoSpaceDE w:val="0"/>
        <w:autoSpaceDN w:val="0"/>
        <w:spacing w:before="220" w:after="0" w:line="456" w:lineRule="auto"/>
        <w:ind w:left="712" w:right="6123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Titolo</w:t>
      </w:r>
      <w:r w:rsidR="002B3D23">
        <w:rPr>
          <w:rFonts w:ascii="Calibri" w:eastAsia="Calibri" w:hAnsi="Calibri" w:cs="Calibri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studio………………………………. Codice ………………………….</w:t>
      </w:r>
    </w:p>
    <w:p w:rsidR="00F56480" w:rsidRPr="00F56480" w:rsidRDefault="00F56480" w:rsidP="00F56480">
      <w:pPr>
        <w:widowControl w:val="0"/>
        <w:autoSpaceDE w:val="0"/>
        <w:autoSpaceDN w:val="0"/>
        <w:spacing w:before="1" w:after="0" w:line="240" w:lineRule="auto"/>
        <w:ind w:left="199" w:right="175"/>
        <w:jc w:val="center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DICHIARO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5"/>
          <w:sz w:val="20"/>
          <w:szCs w:val="20"/>
        </w:rPr>
        <w:t>CHE</w:t>
      </w:r>
    </w:p>
    <w:p w:rsidR="00F56480" w:rsidRPr="00F56480" w:rsidRDefault="00F56480" w:rsidP="00F56480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221" w:after="0" w:line="240" w:lineRule="auto"/>
        <w:ind w:right="686"/>
        <w:jc w:val="both"/>
        <w:rPr>
          <w:rFonts w:ascii="Calibri" w:eastAsia="Calibri" w:hAnsi="Calibri" w:cs="Calibri"/>
          <w:sz w:val="20"/>
        </w:rPr>
      </w:pPr>
      <w:r w:rsidRPr="00F56480">
        <w:rPr>
          <w:rFonts w:ascii="Calibri" w:eastAsia="Calibri" w:hAnsi="Calibri" w:cs="Calibri"/>
          <w:sz w:val="20"/>
        </w:rPr>
        <w:t>Il (i) farmaco (i) è (sono) prescritto (i) nelle indicazioni d’uso autorizzate all’immissione in commercio in Italia;</w:t>
      </w:r>
    </w:p>
    <w:p w:rsidR="00F56480" w:rsidRPr="00F56480" w:rsidRDefault="00F56480" w:rsidP="00F56480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2" w:after="0" w:line="240" w:lineRule="auto"/>
        <w:ind w:hanging="328"/>
        <w:jc w:val="both"/>
        <w:rPr>
          <w:rFonts w:ascii="Calibri" w:eastAsia="Calibri" w:hAnsi="Calibri" w:cs="Calibri"/>
          <w:sz w:val="20"/>
        </w:rPr>
      </w:pPr>
      <w:r w:rsidRPr="00F56480">
        <w:rPr>
          <w:rFonts w:ascii="Calibri" w:eastAsia="Calibri" w:hAnsi="Calibri" w:cs="Calibri"/>
          <w:sz w:val="20"/>
        </w:rPr>
        <w:t>La</w:t>
      </w:r>
      <w:r w:rsidRPr="00F56480">
        <w:rPr>
          <w:rFonts w:ascii="Calibri" w:eastAsia="Calibri" w:hAnsi="Calibri" w:cs="Calibri"/>
          <w:spacing w:val="-1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prescrizione</w:t>
      </w:r>
      <w:r w:rsidRPr="00F56480">
        <w:rPr>
          <w:rFonts w:ascii="Calibri" w:eastAsia="Calibri" w:hAnsi="Calibri" w:cs="Calibri"/>
          <w:spacing w:val="-3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del(i)</w:t>
      </w:r>
      <w:r w:rsidRPr="00F56480">
        <w:rPr>
          <w:rFonts w:ascii="Calibri" w:eastAsia="Calibri" w:hAnsi="Calibri" w:cs="Calibri"/>
          <w:spacing w:val="-1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farmaco</w:t>
      </w:r>
      <w:r w:rsidRPr="00F56480">
        <w:rPr>
          <w:rFonts w:ascii="Calibri" w:eastAsia="Calibri" w:hAnsi="Calibri" w:cs="Calibri"/>
          <w:spacing w:val="-1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(i)</w:t>
      </w:r>
      <w:r w:rsidRPr="00F56480">
        <w:rPr>
          <w:rFonts w:ascii="Calibri" w:eastAsia="Calibri" w:hAnsi="Calibri" w:cs="Calibri"/>
          <w:spacing w:val="-1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è</w:t>
      </w:r>
      <w:r w:rsidRPr="00F56480">
        <w:rPr>
          <w:rFonts w:ascii="Calibri" w:eastAsia="Calibri" w:hAnsi="Calibri" w:cs="Calibri"/>
          <w:spacing w:val="-2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parte</w:t>
      </w:r>
      <w:r w:rsidRPr="00F56480">
        <w:rPr>
          <w:rFonts w:ascii="Calibri" w:eastAsia="Calibri" w:hAnsi="Calibri" w:cs="Calibri"/>
          <w:spacing w:val="-1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della</w:t>
      </w:r>
      <w:r w:rsidRPr="00F56480">
        <w:rPr>
          <w:rFonts w:ascii="Calibri" w:eastAsia="Calibri" w:hAnsi="Calibri" w:cs="Calibri"/>
          <w:spacing w:val="-1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>normale</w:t>
      </w:r>
      <w:r w:rsidRPr="00F56480">
        <w:rPr>
          <w:rFonts w:ascii="Calibri" w:eastAsia="Calibri" w:hAnsi="Calibri" w:cs="Calibri"/>
          <w:spacing w:val="-3"/>
          <w:sz w:val="20"/>
        </w:rPr>
        <w:t xml:space="preserve"> </w:t>
      </w:r>
      <w:r w:rsidRPr="00F56480">
        <w:rPr>
          <w:rFonts w:ascii="Calibri" w:eastAsia="Calibri" w:hAnsi="Calibri" w:cs="Calibri"/>
          <w:sz w:val="20"/>
        </w:rPr>
        <w:t xml:space="preserve">pratica </w:t>
      </w:r>
      <w:r w:rsidRPr="00F56480">
        <w:rPr>
          <w:rFonts w:ascii="Calibri" w:eastAsia="Calibri" w:hAnsi="Calibri" w:cs="Calibri"/>
          <w:spacing w:val="-2"/>
          <w:sz w:val="20"/>
        </w:rPr>
        <w:t>clinica;</w:t>
      </w:r>
    </w:p>
    <w:p w:rsidR="00F56480" w:rsidRPr="00F56480" w:rsidRDefault="00F56480" w:rsidP="00F56480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38" w:after="0" w:line="240" w:lineRule="auto"/>
        <w:ind w:right="687"/>
        <w:jc w:val="both"/>
        <w:rPr>
          <w:rFonts w:ascii="Calibri" w:eastAsia="Calibri" w:hAnsi="Calibri" w:cs="Calibri"/>
          <w:sz w:val="20"/>
        </w:rPr>
      </w:pPr>
      <w:r w:rsidRPr="00F56480">
        <w:rPr>
          <w:rFonts w:ascii="Calibri" w:eastAsia="Calibri" w:hAnsi="Calibri" w:cs="Calibri"/>
          <w:sz w:val="20"/>
        </w:rPr>
        <w:t>La decisione di prescrivere il farmaco al singolo soggetto è del tutto indipendente da quella di includere il soggetto stesso nello studio (ove applicabile);</w:t>
      </w:r>
    </w:p>
    <w:p w:rsidR="00F56480" w:rsidRPr="00F56480" w:rsidRDefault="00F56480" w:rsidP="00F56480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3" w:after="0" w:line="240" w:lineRule="auto"/>
        <w:ind w:right="687"/>
        <w:jc w:val="both"/>
        <w:rPr>
          <w:rFonts w:ascii="Calibri" w:eastAsia="Calibri" w:hAnsi="Calibri" w:cs="Calibri"/>
          <w:i/>
          <w:sz w:val="20"/>
        </w:rPr>
      </w:pPr>
      <w:r w:rsidRPr="00F56480">
        <w:rPr>
          <w:rFonts w:ascii="Calibri" w:eastAsia="Calibri" w:hAnsi="Calibri" w:cs="Calibri"/>
          <w:sz w:val="20"/>
        </w:rPr>
        <w:t>Le procedure diagnostiche corrispondono alla pratica clinica corrente, senza comportare carichi aggiuntivi per i pazienti a seguito della partecipazione allo studio e senza ulteriore carico per il SSN conseguente allo svolgimento dello stesso.</w:t>
      </w:r>
    </w:p>
    <w:p w:rsidR="00F56480" w:rsidRPr="00F56480" w:rsidRDefault="00F56480" w:rsidP="00F56480">
      <w:pPr>
        <w:widowControl w:val="0"/>
        <w:autoSpaceDE w:val="0"/>
        <w:autoSpaceDN w:val="0"/>
        <w:spacing w:before="185" w:after="0" w:line="278" w:lineRule="auto"/>
        <w:ind w:left="712" w:right="674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Per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considerare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uno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studio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di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tipo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osservazionale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devono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essere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rispettate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congiuntamente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tutte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e</w:t>
      </w:r>
      <w:r w:rsidRPr="00F56480">
        <w:rPr>
          <w:rFonts w:ascii="Calibri" w:eastAsia="Calibri" w:hAnsi="Calibri" w:cs="Calibri"/>
          <w:spacing w:val="40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4 (quattro) le condizioni sopra riportate.</w:t>
      </w:r>
    </w:p>
    <w:p w:rsidR="00F56480" w:rsidRPr="00F56480" w:rsidRDefault="00F56480" w:rsidP="002B3D23">
      <w:pPr>
        <w:widowControl w:val="0"/>
        <w:autoSpaceDE w:val="0"/>
        <w:autoSpaceDN w:val="0"/>
        <w:spacing w:before="181" w:after="0" w:line="456" w:lineRule="auto"/>
        <w:ind w:left="712" w:right="6180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Data ……………………………………. Firma</w:t>
      </w:r>
      <w:r w:rsidRPr="00F56480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Promotore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(o</w:t>
      </w:r>
      <w:r w:rsidRPr="00F56480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suo</w:t>
      </w:r>
      <w:r w:rsidRPr="00F56480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="002B3D23">
        <w:rPr>
          <w:rFonts w:ascii="Calibri" w:eastAsia="Calibri" w:hAnsi="Calibri" w:cs="Calibri"/>
          <w:spacing w:val="-7"/>
          <w:sz w:val="20"/>
          <w:szCs w:val="20"/>
        </w:rPr>
        <w:t>d</w:t>
      </w:r>
      <w:r w:rsidRPr="00F56480">
        <w:rPr>
          <w:rFonts w:ascii="Calibri" w:eastAsia="Calibri" w:hAnsi="Calibri" w:cs="Calibri"/>
          <w:sz w:val="20"/>
          <w:szCs w:val="20"/>
        </w:rPr>
        <w:t>elegato)</w:t>
      </w:r>
    </w:p>
    <w:p w:rsidR="003C4AAE" w:rsidRPr="00F56480" w:rsidRDefault="00F56480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Firma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Sperimentatore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coordinatore/</w:t>
      </w:r>
      <w:r w:rsidRPr="00F56480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>principale</w:t>
      </w:r>
    </w:p>
    <w:sectPr w:rsidR="003C4AAE" w:rsidRPr="00F5648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528" w:rsidRDefault="00747528" w:rsidP="00747528">
      <w:pPr>
        <w:spacing w:after="0" w:line="240" w:lineRule="auto"/>
      </w:pPr>
      <w:r>
        <w:separator/>
      </w:r>
    </w:p>
  </w:endnote>
  <w:endnote w:type="continuationSeparator" w:id="0">
    <w:p w:rsidR="00747528" w:rsidRDefault="00747528" w:rsidP="00747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528" w:rsidRPr="00747528" w:rsidRDefault="00747528" w:rsidP="00747528">
    <w:pPr>
      <w:pStyle w:val="Pidipagina"/>
      <w:rPr>
        <w:sz w:val="20"/>
      </w:rPr>
    </w:pPr>
    <w:r w:rsidRPr="00747528">
      <w:rPr>
        <w:sz w:val="20"/>
      </w:rPr>
      <w:t>Determina AIFA 8 agosto 2024 “Linea guida per la classificazione e conduzione degli studi osservazionali sui farmaci.” (Determina n. 425/2024). (GU n.194 del 20-8-2024)</w:t>
    </w:r>
  </w:p>
  <w:p w:rsidR="00747528" w:rsidRPr="00747528" w:rsidRDefault="00747528">
    <w:pPr>
      <w:pStyle w:val="Pidipagin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528" w:rsidRDefault="00747528" w:rsidP="00747528">
      <w:pPr>
        <w:spacing w:after="0" w:line="240" w:lineRule="auto"/>
      </w:pPr>
      <w:r>
        <w:separator/>
      </w:r>
    </w:p>
  </w:footnote>
  <w:footnote w:type="continuationSeparator" w:id="0">
    <w:p w:rsidR="00747528" w:rsidRDefault="00747528" w:rsidP="00747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09F3"/>
    <w:multiLevelType w:val="hybridMultilevel"/>
    <w:tmpl w:val="C7523836"/>
    <w:lvl w:ilvl="0" w:tplc="01B287FA">
      <w:start w:val="1"/>
      <w:numFmt w:val="decimal"/>
      <w:lvlText w:val="%1."/>
      <w:lvlJc w:val="left"/>
      <w:pPr>
        <w:ind w:left="1687" w:hanging="329"/>
      </w:pPr>
      <w:rPr>
        <w:rFonts w:hint="default"/>
        <w:spacing w:val="0"/>
        <w:w w:val="100"/>
        <w:lang w:val="it-IT" w:eastAsia="en-US" w:bidi="ar-SA"/>
      </w:rPr>
    </w:lvl>
    <w:lvl w:ilvl="1" w:tplc="EF32D392">
      <w:numFmt w:val="bullet"/>
      <w:lvlText w:val="•"/>
      <w:lvlJc w:val="left"/>
      <w:pPr>
        <w:ind w:left="2532" w:hanging="329"/>
      </w:pPr>
      <w:rPr>
        <w:rFonts w:hint="default"/>
        <w:lang w:val="it-IT" w:eastAsia="en-US" w:bidi="ar-SA"/>
      </w:rPr>
    </w:lvl>
    <w:lvl w:ilvl="2" w:tplc="164E07A4">
      <w:numFmt w:val="bullet"/>
      <w:lvlText w:val="•"/>
      <w:lvlJc w:val="left"/>
      <w:pPr>
        <w:ind w:left="3384" w:hanging="329"/>
      </w:pPr>
      <w:rPr>
        <w:rFonts w:hint="default"/>
        <w:lang w:val="it-IT" w:eastAsia="en-US" w:bidi="ar-SA"/>
      </w:rPr>
    </w:lvl>
    <w:lvl w:ilvl="3" w:tplc="7842E04C">
      <w:numFmt w:val="bullet"/>
      <w:lvlText w:val="•"/>
      <w:lvlJc w:val="left"/>
      <w:pPr>
        <w:ind w:left="4236" w:hanging="329"/>
      </w:pPr>
      <w:rPr>
        <w:rFonts w:hint="default"/>
        <w:lang w:val="it-IT" w:eastAsia="en-US" w:bidi="ar-SA"/>
      </w:rPr>
    </w:lvl>
    <w:lvl w:ilvl="4" w:tplc="778EEBFA">
      <w:numFmt w:val="bullet"/>
      <w:lvlText w:val="•"/>
      <w:lvlJc w:val="left"/>
      <w:pPr>
        <w:ind w:left="5088" w:hanging="329"/>
      </w:pPr>
      <w:rPr>
        <w:rFonts w:hint="default"/>
        <w:lang w:val="it-IT" w:eastAsia="en-US" w:bidi="ar-SA"/>
      </w:rPr>
    </w:lvl>
    <w:lvl w:ilvl="5" w:tplc="625CE6EE">
      <w:numFmt w:val="bullet"/>
      <w:lvlText w:val="•"/>
      <w:lvlJc w:val="left"/>
      <w:pPr>
        <w:ind w:left="5940" w:hanging="329"/>
      </w:pPr>
      <w:rPr>
        <w:rFonts w:hint="default"/>
        <w:lang w:val="it-IT" w:eastAsia="en-US" w:bidi="ar-SA"/>
      </w:rPr>
    </w:lvl>
    <w:lvl w:ilvl="6" w:tplc="E82466D6">
      <w:numFmt w:val="bullet"/>
      <w:lvlText w:val="•"/>
      <w:lvlJc w:val="left"/>
      <w:pPr>
        <w:ind w:left="6792" w:hanging="329"/>
      </w:pPr>
      <w:rPr>
        <w:rFonts w:hint="default"/>
        <w:lang w:val="it-IT" w:eastAsia="en-US" w:bidi="ar-SA"/>
      </w:rPr>
    </w:lvl>
    <w:lvl w:ilvl="7" w:tplc="BC744A68">
      <w:numFmt w:val="bullet"/>
      <w:lvlText w:val="•"/>
      <w:lvlJc w:val="left"/>
      <w:pPr>
        <w:ind w:left="7644" w:hanging="329"/>
      </w:pPr>
      <w:rPr>
        <w:rFonts w:hint="default"/>
        <w:lang w:val="it-IT" w:eastAsia="en-US" w:bidi="ar-SA"/>
      </w:rPr>
    </w:lvl>
    <w:lvl w:ilvl="8" w:tplc="01AA342A">
      <w:numFmt w:val="bullet"/>
      <w:lvlText w:val="•"/>
      <w:lvlJc w:val="left"/>
      <w:pPr>
        <w:ind w:left="8496" w:hanging="32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80"/>
    <w:rsid w:val="000A03E8"/>
    <w:rsid w:val="002B3D23"/>
    <w:rsid w:val="003C4AAE"/>
    <w:rsid w:val="00747528"/>
    <w:rsid w:val="009D3305"/>
    <w:rsid w:val="00F5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088D6"/>
  <w15:chartTrackingRefBased/>
  <w15:docId w15:val="{8390BAEF-DC1D-4F37-AB62-8DE73D40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475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528"/>
  </w:style>
  <w:style w:type="paragraph" w:styleId="Pidipagina">
    <w:name w:val="footer"/>
    <w:basedOn w:val="Normale"/>
    <w:link w:val="PidipaginaCarattere"/>
    <w:uiPriority w:val="99"/>
    <w:unhideWhenUsed/>
    <w:rsid w:val="007475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Albanesi Donatella</dc:creator>
  <cp:keywords/>
  <dc:description/>
  <cp:lastModifiedBy>Stendardo Emiliano</cp:lastModifiedBy>
  <cp:revision>5</cp:revision>
  <dcterms:created xsi:type="dcterms:W3CDTF">2024-09-05T13:05:00Z</dcterms:created>
  <dcterms:modified xsi:type="dcterms:W3CDTF">2024-11-06T10:05:00Z</dcterms:modified>
</cp:coreProperties>
</file>