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8C7" w:rsidRDefault="008758C7" w:rsidP="008758C7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:rsidR="008758C7" w:rsidRPr="008758C7" w:rsidRDefault="008758C7" w:rsidP="008758C7">
      <w:pPr>
        <w:spacing w:after="0" w:line="240" w:lineRule="auto"/>
        <w:rPr>
          <w:rFonts w:cs="Andalus"/>
          <w:color w:val="002060"/>
          <w:lang w:val="it-IT"/>
        </w:rPr>
      </w:pPr>
      <w:r w:rsidRPr="008758C7">
        <w:rPr>
          <w:rFonts w:cs="Andalus"/>
          <w:color w:val="002060"/>
          <w:lang w:val="it-IT"/>
        </w:rPr>
        <w:t>Alla c.a. della Segreteria Tecnico-Scientifica del  Comitato Etico</w:t>
      </w:r>
    </w:p>
    <w:p w:rsidR="008758C7" w:rsidRPr="008758C7" w:rsidRDefault="008758C7" w:rsidP="008758C7">
      <w:pPr>
        <w:spacing w:after="0" w:line="240" w:lineRule="auto"/>
        <w:rPr>
          <w:rFonts w:cs="Andalus"/>
          <w:color w:val="002060"/>
          <w:lang w:val="it-IT"/>
        </w:rPr>
      </w:pPr>
    </w:p>
    <w:p w:rsidR="008758C7" w:rsidRPr="008758C7" w:rsidRDefault="008758C7" w:rsidP="008758C7">
      <w:pPr>
        <w:spacing w:after="0" w:line="240" w:lineRule="auto"/>
        <w:rPr>
          <w:rFonts w:cs="Andalus"/>
          <w:color w:val="002060"/>
          <w:lang w:val="it-IT"/>
        </w:rPr>
      </w:pPr>
      <w:r w:rsidRPr="008758C7">
        <w:rPr>
          <w:rFonts w:cs="Andalus"/>
          <w:color w:val="002060"/>
          <w:lang w:val="it-IT"/>
        </w:rPr>
        <w:t xml:space="preserve">e </w:t>
      </w:r>
      <w:proofErr w:type="spellStart"/>
      <w:r w:rsidRPr="008758C7">
        <w:rPr>
          <w:rFonts w:cs="Andalus"/>
          <w:color w:val="002060"/>
          <w:lang w:val="it-IT"/>
        </w:rPr>
        <w:t>pc</w:t>
      </w:r>
      <w:proofErr w:type="spellEnd"/>
      <w:r w:rsidRPr="008758C7">
        <w:rPr>
          <w:rFonts w:cs="Andalus"/>
          <w:color w:val="002060"/>
          <w:lang w:val="it-IT"/>
        </w:rPr>
        <w:t>:</w:t>
      </w:r>
    </w:p>
    <w:p w:rsidR="008758C7" w:rsidRPr="008758C7" w:rsidRDefault="008758C7" w:rsidP="008758C7">
      <w:pPr>
        <w:spacing w:after="0" w:line="240" w:lineRule="auto"/>
        <w:rPr>
          <w:rFonts w:cs="Andalus"/>
          <w:color w:val="002060"/>
          <w:lang w:val="it-IT"/>
        </w:rPr>
      </w:pPr>
      <w:r w:rsidRPr="008758C7">
        <w:rPr>
          <w:rFonts w:cs="Andalus"/>
          <w:color w:val="002060"/>
          <w:lang w:val="it-IT"/>
        </w:rPr>
        <w:t>Direttore della SC / SS</w:t>
      </w:r>
      <w:r w:rsidR="004A58D6">
        <w:rPr>
          <w:rFonts w:cs="Andalus"/>
          <w:color w:val="002060"/>
          <w:lang w:val="it-IT"/>
        </w:rPr>
        <w:t xml:space="preserve">  </w:t>
      </w:r>
      <w:proofErr w:type="spellStart"/>
      <w:r w:rsidR="004A58D6">
        <w:rPr>
          <w:rFonts w:cs="Andalus"/>
          <w:color w:val="002060"/>
          <w:lang w:val="it-IT"/>
        </w:rPr>
        <w:t>………………</w:t>
      </w:r>
      <w:proofErr w:type="spellEnd"/>
    </w:p>
    <w:p w:rsidR="008758C7" w:rsidRDefault="008758C7" w:rsidP="008758C7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  <w:r>
        <w:rPr>
          <w:rFonts w:cs="Andalus"/>
          <w:color w:val="002060"/>
          <w:sz w:val="24"/>
          <w:szCs w:val="24"/>
          <w:lang w:val="it-IT"/>
        </w:rPr>
        <w:tab/>
      </w:r>
      <w:r>
        <w:rPr>
          <w:rFonts w:cs="Andalus"/>
          <w:color w:val="002060"/>
          <w:sz w:val="24"/>
          <w:szCs w:val="24"/>
          <w:lang w:val="it-IT"/>
        </w:rPr>
        <w:tab/>
        <w:t xml:space="preserve">                                                      </w:t>
      </w:r>
    </w:p>
    <w:p w:rsidR="008758C7" w:rsidRDefault="008758C7" w:rsidP="008758C7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  <w:r>
        <w:rPr>
          <w:rFonts w:cs="Andalus"/>
          <w:color w:val="002060"/>
          <w:sz w:val="24"/>
          <w:szCs w:val="24"/>
          <w:lang w:val="it-IT"/>
        </w:rPr>
        <w:t xml:space="preserve"> </w:t>
      </w:r>
    </w:p>
    <w:p w:rsidR="008758C7" w:rsidRPr="001B0534" w:rsidRDefault="008758C7" w:rsidP="008758C7">
      <w:pPr>
        <w:spacing w:after="0" w:line="240" w:lineRule="auto"/>
        <w:rPr>
          <w:rFonts w:cs="Andalus"/>
          <w:b/>
          <w:color w:val="002060"/>
          <w:sz w:val="24"/>
          <w:szCs w:val="24"/>
          <w:lang w:val="it-IT"/>
        </w:rPr>
      </w:pPr>
      <w:r w:rsidRPr="001B0534">
        <w:rPr>
          <w:rFonts w:cs="Andalus"/>
          <w:b/>
          <w:color w:val="002060"/>
          <w:sz w:val="24"/>
          <w:szCs w:val="24"/>
          <w:lang w:val="it-IT"/>
        </w:rPr>
        <w:t xml:space="preserve">Data: </w:t>
      </w:r>
    </w:p>
    <w:p w:rsidR="00575DD7" w:rsidRPr="000A3B0A" w:rsidRDefault="00575DD7" w:rsidP="00575DD7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:rsidR="00575DD7" w:rsidRPr="000A3B0A" w:rsidRDefault="00575DD7" w:rsidP="00575DD7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  <w:r w:rsidRPr="000A3B0A">
        <w:rPr>
          <w:rFonts w:cs="Andalus"/>
          <w:b/>
          <w:color w:val="002060"/>
          <w:sz w:val="24"/>
          <w:szCs w:val="24"/>
          <w:lang w:val="it-IT"/>
        </w:rPr>
        <w:t>Oggetto:</w:t>
      </w:r>
      <w:r w:rsidRPr="000A3B0A">
        <w:rPr>
          <w:rFonts w:cs="Andalus"/>
          <w:color w:val="002060"/>
          <w:sz w:val="24"/>
          <w:szCs w:val="24"/>
          <w:lang w:val="it-IT"/>
        </w:rPr>
        <w:t xml:space="preserve"> </w:t>
      </w:r>
      <w:r w:rsidRPr="0060736A">
        <w:rPr>
          <w:rFonts w:cs="Andalus"/>
          <w:b/>
          <w:color w:val="002060"/>
          <w:sz w:val="24"/>
          <w:szCs w:val="24"/>
          <w:lang w:val="it-IT"/>
        </w:rPr>
        <w:t xml:space="preserve">Richiesta di </w:t>
      </w:r>
      <w:r w:rsidR="008758C7">
        <w:rPr>
          <w:rFonts w:cs="Andalus"/>
          <w:b/>
          <w:color w:val="002060"/>
          <w:sz w:val="24"/>
          <w:szCs w:val="24"/>
          <w:lang w:val="it-IT"/>
        </w:rPr>
        <w:t xml:space="preserve">Parere Etico  - </w:t>
      </w:r>
      <w:r w:rsidR="00516F20">
        <w:rPr>
          <w:rFonts w:cs="Andalus"/>
          <w:b/>
          <w:color w:val="002060"/>
          <w:sz w:val="24"/>
          <w:szCs w:val="24"/>
          <w:lang w:val="it-IT"/>
        </w:rPr>
        <w:t>Emendamento</w:t>
      </w:r>
      <w:r w:rsidR="008758C7">
        <w:rPr>
          <w:rFonts w:cs="Andalus"/>
          <w:b/>
          <w:color w:val="002060"/>
          <w:sz w:val="24"/>
          <w:szCs w:val="24"/>
          <w:lang w:val="it-IT"/>
        </w:rPr>
        <w:t xml:space="preserve"> Sperimentazione con Medicinale</w:t>
      </w:r>
    </w:p>
    <w:p w:rsidR="00575DD7" w:rsidRPr="00516F20" w:rsidRDefault="00575DD7" w:rsidP="00575DD7">
      <w:pPr>
        <w:spacing w:after="0" w:line="240" w:lineRule="auto"/>
        <w:ind w:left="708"/>
        <w:rPr>
          <w:rFonts w:ascii="Verdana" w:hAnsi="Verdana" w:cs="Andalus"/>
          <w:color w:val="002060"/>
          <w:lang w:val="it-IT"/>
        </w:rPr>
      </w:pPr>
    </w:p>
    <w:p w:rsidR="00575DD7" w:rsidRPr="000A3B0A" w:rsidRDefault="00575DD7" w:rsidP="00575DD7">
      <w:pPr>
        <w:spacing w:after="0" w:line="240" w:lineRule="auto"/>
        <w:rPr>
          <w:rFonts w:cs="Andalus"/>
          <w:color w:val="002060"/>
          <w:lang w:val="it-IT"/>
        </w:rPr>
      </w:pPr>
      <w:r w:rsidRPr="000A3B0A">
        <w:rPr>
          <w:rFonts w:cs="Andalus"/>
          <w:color w:val="002060"/>
          <w:lang w:val="it-IT"/>
        </w:rPr>
        <w:t xml:space="preserve">Con la presente, </w:t>
      </w:r>
      <w:r w:rsidR="000D795C">
        <w:rPr>
          <w:rFonts w:cs="Andalus"/>
          <w:color w:val="002060"/>
          <w:lang w:val="it-IT"/>
        </w:rPr>
        <w:t>il Dr. / Dr.ssa ……………………</w:t>
      </w:r>
      <w:r w:rsidR="000D795C" w:rsidRPr="000A3B0A">
        <w:rPr>
          <w:rFonts w:cs="Andalus"/>
          <w:color w:val="002060"/>
          <w:lang w:val="it-IT"/>
        </w:rPr>
        <w:t xml:space="preserve"> </w:t>
      </w:r>
      <w:r w:rsidR="000D795C">
        <w:rPr>
          <w:rFonts w:cs="Andalus"/>
          <w:color w:val="002060"/>
          <w:lang w:val="it-IT"/>
        </w:rPr>
        <w:t>della</w:t>
      </w:r>
      <w:r w:rsidR="000D795C" w:rsidRPr="000A3B0A">
        <w:rPr>
          <w:rFonts w:cs="Andalus"/>
          <w:color w:val="002060"/>
          <w:lang w:val="it-IT"/>
        </w:rPr>
        <w:t xml:space="preserve"> </w:t>
      </w:r>
      <w:r w:rsidR="000D795C">
        <w:rPr>
          <w:rFonts w:cs="Andalus"/>
          <w:color w:val="002060"/>
          <w:lang w:val="it-IT"/>
        </w:rPr>
        <w:t xml:space="preserve"> </w:t>
      </w:r>
      <w:r w:rsidR="00620B2A">
        <w:rPr>
          <w:rFonts w:cs="Andalus"/>
          <w:color w:val="002060"/>
          <w:lang w:val="it-IT"/>
        </w:rPr>
        <w:t>Fondazione IRCCS Istituto Nazionale dei Tumori</w:t>
      </w:r>
      <w:r w:rsidRPr="000A3B0A">
        <w:rPr>
          <w:rFonts w:cs="Andalus"/>
          <w:color w:val="002060"/>
          <w:lang w:val="it-IT"/>
        </w:rPr>
        <w:t xml:space="preserve">, in qualità di </w:t>
      </w:r>
      <w:r w:rsidRPr="000E3FEC">
        <w:rPr>
          <w:rFonts w:cs="Andalus"/>
          <w:i/>
          <w:color w:val="002060"/>
          <w:lang w:val="it-IT"/>
        </w:rPr>
        <w:t>promotore/richiedente</w:t>
      </w:r>
      <w:r w:rsidRPr="000A3B0A">
        <w:rPr>
          <w:rFonts w:cs="Andalus"/>
          <w:color w:val="002060"/>
          <w:lang w:val="it-IT"/>
        </w:rPr>
        <w:t xml:space="preserve">,  invia a codesta segreteria la documentazione </w:t>
      </w:r>
      <w:r>
        <w:rPr>
          <w:rFonts w:cs="Andalus"/>
          <w:color w:val="002060"/>
          <w:lang w:val="it-IT"/>
        </w:rPr>
        <w:t>dell’Emendamento Sostanziale</w:t>
      </w:r>
      <w:r w:rsidR="00620B2A">
        <w:rPr>
          <w:rFonts w:cs="Andalus"/>
          <w:color w:val="002060"/>
          <w:lang w:val="it-IT"/>
        </w:rPr>
        <w:t xml:space="preserve"> </w:t>
      </w:r>
      <w:r w:rsidRPr="000A3B0A">
        <w:rPr>
          <w:rFonts w:cs="Andalus"/>
          <w:color w:val="002060"/>
          <w:lang w:val="it-IT"/>
        </w:rPr>
        <w:t>relativ</w:t>
      </w:r>
      <w:r>
        <w:rPr>
          <w:rFonts w:cs="Andalus"/>
          <w:color w:val="002060"/>
          <w:lang w:val="it-IT"/>
        </w:rPr>
        <w:t>o</w:t>
      </w:r>
      <w:r w:rsidRPr="000A3B0A">
        <w:rPr>
          <w:rFonts w:cs="Andalus"/>
          <w:color w:val="002060"/>
          <w:lang w:val="it-IT"/>
        </w:rPr>
        <w:t xml:space="preserve"> a</w:t>
      </w:r>
      <w:r>
        <w:rPr>
          <w:rFonts w:cs="Andalus"/>
          <w:color w:val="002060"/>
          <w:lang w:val="it-IT"/>
        </w:rPr>
        <w:t>l</w:t>
      </w:r>
      <w:r w:rsidRPr="000A3B0A">
        <w:rPr>
          <w:rFonts w:cs="Andalus"/>
          <w:color w:val="002060"/>
          <w:lang w:val="it-IT"/>
        </w:rPr>
        <w:t>l</w:t>
      </w:r>
      <w:r>
        <w:rPr>
          <w:rFonts w:cs="Andalus"/>
          <w:color w:val="002060"/>
          <w:lang w:val="it-IT"/>
        </w:rPr>
        <w:t>a</w:t>
      </w:r>
      <w:r w:rsidRPr="000A3B0A">
        <w:rPr>
          <w:rFonts w:cs="Andalus"/>
          <w:color w:val="002060"/>
          <w:lang w:val="it-IT"/>
        </w:rPr>
        <w:t xml:space="preserve"> seguente s</w:t>
      </w:r>
      <w:r>
        <w:rPr>
          <w:rFonts w:cs="Andalus"/>
          <w:color w:val="002060"/>
          <w:lang w:val="it-IT"/>
        </w:rPr>
        <w:t xml:space="preserve">perimentazione clinica </w:t>
      </w:r>
      <w:r w:rsidRPr="000A3B0A">
        <w:rPr>
          <w:rFonts w:cs="Andalus"/>
          <w:color w:val="002060"/>
          <w:lang w:val="it-IT"/>
        </w:rPr>
        <w:t xml:space="preserve">per richiederne </w:t>
      </w:r>
      <w:r w:rsidR="00516F20">
        <w:rPr>
          <w:rFonts w:cs="Andalus"/>
          <w:color w:val="002060"/>
          <w:lang w:val="it-IT"/>
        </w:rPr>
        <w:t xml:space="preserve">la valutazione </w:t>
      </w:r>
      <w:r w:rsidRPr="000A3B0A">
        <w:rPr>
          <w:rFonts w:cs="Andalus"/>
          <w:color w:val="002060"/>
          <w:lang w:val="it-IT"/>
        </w:rPr>
        <w:t xml:space="preserve"> ai sensi del D.Lvo 211 del 24 giugno 2003</w:t>
      </w:r>
      <w:r w:rsidR="00516F20">
        <w:rPr>
          <w:rFonts w:cs="Andalus"/>
          <w:color w:val="002060"/>
          <w:lang w:val="it-IT"/>
        </w:rPr>
        <w:t xml:space="preserve">, come modificato dalla Legge 08 Novembre 2012 n. 189 </w:t>
      </w:r>
    </w:p>
    <w:p w:rsidR="00575DD7" w:rsidRDefault="00575DD7" w:rsidP="00575DD7">
      <w:pPr>
        <w:spacing w:after="0" w:line="240" w:lineRule="auto"/>
        <w:ind w:left="708"/>
        <w:rPr>
          <w:rFonts w:ascii="Verdana" w:hAnsi="Verdana" w:cs="Andalus"/>
          <w:color w:val="002060"/>
          <w:lang w:val="it-IT"/>
        </w:rPr>
      </w:pPr>
    </w:p>
    <w:p w:rsidR="0077628E" w:rsidRPr="00A1054B" w:rsidRDefault="0077628E" w:rsidP="00575DD7">
      <w:pPr>
        <w:spacing w:after="0" w:line="240" w:lineRule="auto"/>
        <w:ind w:left="708"/>
        <w:rPr>
          <w:rFonts w:ascii="Verdana" w:hAnsi="Verdana" w:cs="Andalus"/>
          <w:color w:val="002060"/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5"/>
        <w:gridCol w:w="7219"/>
      </w:tblGrid>
      <w:tr w:rsidR="00575DD7" w:rsidRPr="00516F20" w:rsidTr="008758C7">
        <w:tc>
          <w:tcPr>
            <w:tcW w:w="1399" w:type="pct"/>
          </w:tcPr>
          <w:p w:rsidR="00575DD7" w:rsidRPr="00516F20" w:rsidRDefault="00575DD7" w:rsidP="005C5BCC">
            <w:pPr>
              <w:spacing w:after="0" w:line="240" w:lineRule="auto"/>
              <w:rPr>
                <w:rFonts w:cs="Arial"/>
                <w:color w:val="002060"/>
                <w:lang w:val="it-IT"/>
              </w:rPr>
            </w:pPr>
            <w:r w:rsidRPr="00516F20">
              <w:rPr>
                <w:rFonts w:cs="Arial"/>
                <w:color w:val="002060"/>
                <w:lang w:val="it-IT"/>
              </w:rPr>
              <w:t>Titolo dello studio:</w:t>
            </w:r>
          </w:p>
        </w:tc>
        <w:tc>
          <w:tcPr>
            <w:tcW w:w="3601" w:type="pct"/>
          </w:tcPr>
          <w:p w:rsidR="00575DD7" w:rsidRPr="00516F20" w:rsidRDefault="00575DD7" w:rsidP="005C5BCC">
            <w:pPr>
              <w:spacing w:after="0"/>
              <w:jc w:val="both"/>
              <w:rPr>
                <w:rFonts w:cs="Arial"/>
                <w:color w:val="002060"/>
                <w:lang w:val="it-IT"/>
              </w:rPr>
            </w:pPr>
          </w:p>
          <w:p w:rsidR="00575DD7" w:rsidRPr="00516F20" w:rsidRDefault="00575DD7" w:rsidP="005C5BCC">
            <w:pPr>
              <w:spacing w:after="0"/>
              <w:jc w:val="both"/>
              <w:rPr>
                <w:rFonts w:cs="Arial"/>
                <w:color w:val="002060"/>
                <w:lang w:val="it-IT"/>
              </w:rPr>
            </w:pPr>
          </w:p>
        </w:tc>
      </w:tr>
      <w:tr w:rsidR="008758C7" w:rsidRPr="00516F20" w:rsidTr="008758C7">
        <w:trPr>
          <w:trHeight w:val="397"/>
        </w:trPr>
        <w:tc>
          <w:tcPr>
            <w:tcW w:w="1399" w:type="pct"/>
          </w:tcPr>
          <w:p w:rsidR="008758C7" w:rsidRPr="00516F20" w:rsidRDefault="008758C7" w:rsidP="00575DD7">
            <w:pPr>
              <w:pStyle w:val="Default"/>
              <w:rPr>
                <w:rFonts w:ascii="Calibri" w:hAnsi="Calibri" w:cs="Arial"/>
                <w:color w:val="002060"/>
                <w:sz w:val="22"/>
                <w:szCs w:val="22"/>
              </w:rPr>
            </w:pPr>
            <w:r>
              <w:rPr>
                <w:rFonts w:ascii="Calibri" w:hAnsi="Calibri" w:cs="Arial"/>
                <w:color w:val="002060"/>
                <w:sz w:val="22"/>
                <w:szCs w:val="22"/>
              </w:rPr>
              <w:t>Numero INT di studio</w:t>
            </w:r>
          </w:p>
        </w:tc>
        <w:tc>
          <w:tcPr>
            <w:tcW w:w="3601" w:type="pct"/>
          </w:tcPr>
          <w:p w:rsidR="008758C7" w:rsidRPr="00516F20" w:rsidRDefault="008758C7" w:rsidP="005C5BCC">
            <w:pPr>
              <w:spacing w:after="0" w:line="240" w:lineRule="auto"/>
              <w:jc w:val="both"/>
              <w:rPr>
                <w:rFonts w:cs="Arial"/>
                <w:i/>
                <w:color w:val="002060"/>
                <w:lang w:val="it-IT"/>
              </w:rPr>
            </w:pPr>
          </w:p>
        </w:tc>
      </w:tr>
      <w:tr w:rsidR="00575DD7" w:rsidRPr="00516F20" w:rsidTr="008758C7">
        <w:trPr>
          <w:trHeight w:val="397"/>
        </w:trPr>
        <w:tc>
          <w:tcPr>
            <w:tcW w:w="1399" w:type="pct"/>
          </w:tcPr>
          <w:p w:rsidR="00575DD7" w:rsidRPr="00516F20" w:rsidRDefault="00575DD7" w:rsidP="00575DD7">
            <w:pPr>
              <w:pStyle w:val="Default"/>
              <w:rPr>
                <w:rFonts w:ascii="Calibri" w:hAnsi="Calibri" w:cs="Arial"/>
                <w:color w:val="002060"/>
                <w:sz w:val="22"/>
                <w:szCs w:val="22"/>
              </w:rPr>
            </w:pPr>
            <w:proofErr w:type="spellStart"/>
            <w:r w:rsidRPr="00516F20">
              <w:rPr>
                <w:rFonts w:ascii="Calibri" w:hAnsi="Calibri" w:cs="Arial"/>
                <w:color w:val="002060"/>
                <w:sz w:val="22"/>
                <w:szCs w:val="22"/>
              </w:rPr>
              <w:t>Eudract</w:t>
            </w:r>
            <w:proofErr w:type="spellEnd"/>
            <w:r w:rsidRPr="00516F20">
              <w:rPr>
                <w:rFonts w:ascii="Calibri" w:hAnsi="Calibri" w:cs="Arial"/>
                <w:color w:val="002060"/>
                <w:sz w:val="22"/>
                <w:szCs w:val="22"/>
              </w:rPr>
              <w:t xml:space="preserve"> N./codice Studio:</w:t>
            </w:r>
          </w:p>
        </w:tc>
        <w:tc>
          <w:tcPr>
            <w:tcW w:w="3601" w:type="pct"/>
          </w:tcPr>
          <w:p w:rsidR="00575DD7" w:rsidRPr="00516F20" w:rsidRDefault="00575DD7" w:rsidP="005C5BCC">
            <w:pPr>
              <w:spacing w:after="0" w:line="240" w:lineRule="auto"/>
              <w:jc w:val="both"/>
              <w:rPr>
                <w:rFonts w:cs="Arial"/>
                <w:i/>
                <w:color w:val="002060"/>
                <w:lang w:val="it-IT"/>
              </w:rPr>
            </w:pPr>
          </w:p>
        </w:tc>
      </w:tr>
      <w:tr w:rsidR="00575DD7" w:rsidRPr="00516F20" w:rsidTr="008758C7">
        <w:trPr>
          <w:trHeight w:val="397"/>
        </w:trPr>
        <w:tc>
          <w:tcPr>
            <w:tcW w:w="1399" w:type="pct"/>
          </w:tcPr>
          <w:p w:rsidR="00575DD7" w:rsidRPr="00516F20" w:rsidRDefault="00575DD7" w:rsidP="00575DD7">
            <w:pPr>
              <w:pStyle w:val="Default"/>
              <w:rPr>
                <w:rFonts w:ascii="Calibri" w:hAnsi="Calibri" w:cs="Arial"/>
                <w:color w:val="002060"/>
                <w:sz w:val="22"/>
                <w:szCs w:val="22"/>
              </w:rPr>
            </w:pPr>
            <w:r w:rsidRPr="00516F20">
              <w:rPr>
                <w:rFonts w:ascii="Calibri" w:hAnsi="Calibri" w:cs="Arial"/>
                <w:color w:val="002060"/>
                <w:sz w:val="22"/>
                <w:szCs w:val="22"/>
              </w:rPr>
              <w:t>Codice Emendamento:</w:t>
            </w:r>
          </w:p>
        </w:tc>
        <w:tc>
          <w:tcPr>
            <w:tcW w:w="3601" w:type="pct"/>
          </w:tcPr>
          <w:p w:rsidR="00575DD7" w:rsidRPr="00516F20" w:rsidRDefault="00575DD7" w:rsidP="005C5BCC">
            <w:pPr>
              <w:spacing w:after="0"/>
              <w:jc w:val="both"/>
              <w:rPr>
                <w:rFonts w:cs="Arial"/>
                <w:color w:val="002060"/>
                <w:lang w:val="it-IT"/>
              </w:rPr>
            </w:pPr>
          </w:p>
        </w:tc>
      </w:tr>
      <w:tr w:rsidR="00516F20" w:rsidRPr="00516F20" w:rsidTr="008758C7">
        <w:trPr>
          <w:trHeight w:val="397"/>
        </w:trPr>
        <w:tc>
          <w:tcPr>
            <w:tcW w:w="1399" w:type="pct"/>
          </w:tcPr>
          <w:p w:rsidR="00516F20" w:rsidRPr="00516F20" w:rsidRDefault="00516F20" w:rsidP="005C5BCC">
            <w:pPr>
              <w:pStyle w:val="Default"/>
              <w:rPr>
                <w:rFonts w:ascii="Calibri" w:hAnsi="Calibri" w:cs="Arial"/>
                <w:color w:val="002060"/>
                <w:sz w:val="22"/>
                <w:szCs w:val="22"/>
              </w:rPr>
            </w:pPr>
            <w:r w:rsidRPr="00516F20">
              <w:rPr>
                <w:rFonts w:ascii="Calibri" w:hAnsi="Calibri" w:cs="Arial"/>
                <w:color w:val="002060"/>
                <w:sz w:val="22"/>
                <w:szCs w:val="22"/>
              </w:rPr>
              <w:t>Promotore:</w:t>
            </w:r>
          </w:p>
        </w:tc>
        <w:tc>
          <w:tcPr>
            <w:tcW w:w="3601" w:type="pct"/>
          </w:tcPr>
          <w:p w:rsidR="00516F20" w:rsidRPr="00516F20" w:rsidRDefault="00516F20" w:rsidP="005C5BCC">
            <w:pPr>
              <w:spacing w:after="0"/>
              <w:jc w:val="both"/>
              <w:rPr>
                <w:rFonts w:cs="Arial"/>
                <w:color w:val="002060"/>
                <w:lang w:val="it-IT"/>
              </w:rPr>
            </w:pPr>
          </w:p>
        </w:tc>
      </w:tr>
      <w:tr w:rsidR="008758C7" w:rsidRPr="008758C7" w:rsidTr="008758C7">
        <w:trPr>
          <w:trHeight w:val="397"/>
        </w:trPr>
        <w:tc>
          <w:tcPr>
            <w:tcW w:w="1399" w:type="pct"/>
          </w:tcPr>
          <w:p w:rsidR="008758C7" w:rsidRPr="00516F20" w:rsidRDefault="008758C7" w:rsidP="005C5BCC">
            <w:pPr>
              <w:pStyle w:val="Default"/>
              <w:rPr>
                <w:rFonts w:ascii="Calibri" w:hAnsi="Calibri" w:cs="Arial"/>
                <w:color w:val="002060"/>
                <w:sz w:val="22"/>
                <w:szCs w:val="22"/>
              </w:rPr>
            </w:pPr>
            <w:r w:rsidRPr="008758C7">
              <w:rPr>
                <w:rFonts w:ascii="Calibri" w:hAnsi="Calibri" w:cs="Arial"/>
                <w:color w:val="002060"/>
                <w:sz w:val="22"/>
                <w:szCs w:val="22"/>
              </w:rPr>
              <w:t>Tipo di Emendamento (*)</w:t>
            </w:r>
          </w:p>
        </w:tc>
        <w:tc>
          <w:tcPr>
            <w:tcW w:w="3601" w:type="pct"/>
          </w:tcPr>
          <w:p w:rsidR="008758C7" w:rsidRPr="00516F20" w:rsidRDefault="008758C7" w:rsidP="005C5BCC">
            <w:pPr>
              <w:spacing w:after="0"/>
              <w:jc w:val="both"/>
              <w:rPr>
                <w:rFonts w:cs="Arial"/>
                <w:color w:val="002060"/>
                <w:lang w:val="it-IT"/>
              </w:rPr>
            </w:pPr>
            <w:r w:rsidRPr="008758C7">
              <w:rPr>
                <w:rFonts w:cs="Arial"/>
                <w:color w:val="002060"/>
                <w:sz w:val="18"/>
                <w:szCs w:val="18"/>
                <w:lang w:val="it-IT"/>
              </w:rPr>
              <w:sym w:font="Webdings" w:char="F063"/>
            </w:r>
            <w:r w:rsidRPr="008758C7">
              <w:rPr>
                <w:rFonts w:cs="Arial"/>
                <w:color w:val="002060"/>
                <w:sz w:val="18"/>
                <w:szCs w:val="18"/>
                <w:lang w:val="it-IT"/>
              </w:rPr>
              <w:t xml:space="preserve"> </w:t>
            </w:r>
            <w:r>
              <w:rPr>
                <w:rFonts w:cs="Arial"/>
                <w:color w:val="002060"/>
                <w:lang w:val="it-IT"/>
              </w:rPr>
              <w:t xml:space="preserve">sostanziale              </w:t>
            </w:r>
            <w:r w:rsidRPr="008758C7">
              <w:rPr>
                <w:rFonts w:cs="Arial"/>
                <w:color w:val="002060"/>
                <w:sz w:val="18"/>
                <w:szCs w:val="18"/>
                <w:lang w:val="it-IT"/>
              </w:rPr>
              <w:sym w:font="Webdings" w:char="F063"/>
            </w:r>
            <w:r w:rsidRPr="008758C7">
              <w:rPr>
                <w:rFonts w:cs="Arial"/>
                <w:color w:val="002060"/>
                <w:sz w:val="18"/>
                <w:szCs w:val="18"/>
                <w:lang w:val="it-IT"/>
              </w:rPr>
              <w:t xml:space="preserve"> </w:t>
            </w:r>
            <w:r>
              <w:rPr>
                <w:rFonts w:cs="Arial"/>
                <w:color w:val="002060"/>
                <w:lang w:val="it-IT"/>
              </w:rPr>
              <w:t xml:space="preserve">non sostanziale                 </w:t>
            </w:r>
            <w:r w:rsidRPr="008758C7">
              <w:rPr>
                <w:rFonts w:cs="Arial"/>
                <w:color w:val="002060"/>
                <w:sz w:val="18"/>
                <w:szCs w:val="18"/>
                <w:lang w:val="it-IT"/>
              </w:rPr>
              <w:sym w:font="Webdings" w:char="F063"/>
            </w:r>
            <w:r w:rsidRPr="008758C7">
              <w:rPr>
                <w:rFonts w:cs="Arial"/>
                <w:color w:val="002060"/>
                <w:sz w:val="18"/>
                <w:szCs w:val="18"/>
                <w:lang w:val="it-IT"/>
              </w:rPr>
              <w:t xml:space="preserve"> </w:t>
            </w:r>
            <w:r>
              <w:rPr>
                <w:rFonts w:cs="Arial"/>
                <w:color w:val="002060"/>
                <w:lang w:val="it-IT"/>
              </w:rPr>
              <w:t xml:space="preserve">sostanziale  per notifica     </w:t>
            </w:r>
          </w:p>
        </w:tc>
      </w:tr>
    </w:tbl>
    <w:p w:rsidR="00575DD7" w:rsidRPr="008758C7" w:rsidRDefault="008758C7" w:rsidP="00575DD7">
      <w:pPr>
        <w:spacing w:after="0" w:line="240" w:lineRule="auto"/>
        <w:rPr>
          <w:rFonts w:cs="Andalus"/>
          <w:i/>
          <w:color w:val="002060"/>
          <w:sz w:val="18"/>
          <w:szCs w:val="18"/>
          <w:lang w:val="it-IT"/>
        </w:rPr>
      </w:pPr>
      <w:r w:rsidRPr="008758C7">
        <w:rPr>
          <w:rFonts w:cs="Andalus"/>
          <w:i/>
          <w:color w:val="002060"/>
          <w:sz w:val="18"/>
          <w:szCs w:val="18"/>
          <w:lang w:val="it-IT"/>
        </w:rPr>
        <w:t>(*) si veda DM 21.12.2007 e per dettagli linea guida CT1</w:t>
      </w:r>
    </w:p>
    <w:p w:rsidR="00904EE0" w:rsidRDefault="00904EE0" w:rsidP="00575DD7">
      <w:pPr>
        <w:spacing w:after="0" w:line="240" w:lineRule="auto"/>
        <w:rPr>
          <w:rFonts w:cs="Andalus"/>
          <w:b/>
          <w:color w:val="002060"/>
          <w:lang w:val="it-IT"/>
        </w:rPr>
      </w:pPr>
    </w:p>
    <w:p w:rsidR="00575DD7" w:rsidRPr="00516F20" w:rsidRDefault="00575DD7" w:rsidP="00575DD7">
      <w:pPr>
        <w:spacing w:after="0" w:line="240" w:lineRule="auto"/>
        <w:rPr>
          <w:rFonts w:cs="Andalus"/>
          <w:b/>
          <w:color w:val="002060"/>
          <w:lang w:val="it-IT"/>
        </w:rPr>
      </w:pPr>
      <w:r w:rsidRPr="00516F20">
        <w:rPr>
          <w:rFonts w:cs="Andalus"/>
          <w:b/>
          <w:color w:val="002060"/>
          <w:lang w:val="it-IT"/>
        </w:rPr>
        <w:t>Razionale dell’Emendamento</w:t>
      </w:r>
    </w:p>
    <w:p w:rsidR="00575DD7" w:rsidRPr="00516F20" w:rsidRDefault="00575DD7" w:rsidP="00575DD7">
      <w:pPr>
        <w:spacing w:after="0" w:line="240" w:lineRule="auto"/>
        <w:rPr>
          <w:rFonts w:cs="Andalus"/>
          <w:color w:val="002060"/>
          <w:lang w:val="it-IT"/>
        </w:rPr>
      </w:pPr>
    </w:p>
    <w:p w:rsidR="00575DD7" w:rsidRPr="00516F20" w:rsidRDefault="00575DD7" w:rsidP="00575DD7">
      <w:pPr>
        <w:spacing w:after="0" w:line="240" w:lineRule="auto"/>
        <w:rPr>
          <w:rFonts w:cs="Andalus"/>
          <w:i/>
          <w:color w:val="002060"/>
          <w:lang w:val="it-IT"/>
        </w:rPr>
      </w:pPr>
      <w:r w:rsidRPr="00516F20">
        <w:rPr>
          <w:rFonts w:cs="Andalus"/>
          <w:i/>
          <w:color w:val="002060"/>
          <w:lang w:val="it-IT"/>
        </w:rPr>
        <w:t>Descrivere in breve le motivazioni dell’emendamento sostanziale e</w:t>
      </w:r>
      <w:r w:rsidR="00516F20" w:rsidRPr="00516F20">
        <w:rPr>
          <w:rFonts w:cs="Andalus"/>
          <w:i/>
          <w:color w:val="002060"/>
          <w:lang w:val="it-IT"/>
        </w:rPr>
        <w:t xml:space="preserve"> specificare</w:t>
      </w:r>
      <w:r w:rsidRPr="00516F20">
        <w:rPr>
          <w:rFonts w:cs="Andalus"/>
          <w:i/>
          <w:color w:val="002060"/>
          <w:lang w:val="it-IT"/>
        </w:rPr>
        <w:t xml:space="preserve"> quali documenti di conseguenza sono stati modificati rispetto all</w:t>
      </w:r>
      <w:r w:rsidR="003F33EE">
        <w:rPr>
          <w:rFonts w:cs="Andalus"/>
          <w:i/>
          <w:color w:val="002060"/>
          <w:lang w:val="it-IT"/>
        </w:rPr>
        <w:t>e</w:t>
      </w:r>
      <w:r w:rsidRPr="00516F20">
        <w:rPr>
          <w:rFonts w:cs="Andalus"/>
          <w:i/>
          <w:color w:val="002060"/>
          <w:lang w:val="it-IT"/>
        </w:rPr>
        <w:t xml:space="preserve"> version</w:t>
      </w:r>
      <w:r w:rsidR="003F33EE">
        <w:rPr>
          <w:rFonts w:cs="Andalus"/>
          <w:i/>
          <w:color w:val="002060"/>
          <w:lang w:val="it-IT"/>
        </w:rPr>
        <w:t>i</w:t>
      </w:r>
      <w:r w:rsidR="00435038">
        <w:rPr>
          <w:rFonts w:cs="Andalus"/>
          <w:i/>
          <w:color w:val="002060"/>
          <w:lang w:val="it-IT"/>
        </w:rPr>
        <w:t xml:space="preserve"> attualmente in vigore.</w:t>
      </w:r>
    </w:p>
    <w:p w:rsidR="00575DD7" w:rsidRDefault="00575DD7" w:rsidP="00575DD7">
      <w:pPr>
        <w:spacing w:after="0" w:line="240" w:lineRule="auto"/>
        <w:rPr>
          <w:rFonts w:cs="Andalus"/>
          <w:color w:val="002060"/>
          <w:lang w:val="it-IT"/>
        </w:rPr>
      </w:pPr>
    </w:p>
    <w:p w:rsidR="00904EE0" w:rsidRDefault="00904EE0" w:rsidP="00575DD7">
      <w:pPr>
        <w:spacing w:after="0" w:line="240" w:lineRule="auto"/>
        <w:rPr>
          <w:rFonts w:cs="Andalus"/>
          <w:b/>
          <w:color w:val="002060"/>
          <w:lang w:val="it-IT"/>
        </w:rPr>
      </w:pPr>
    </w:p>
    <w:p w:rsidR="00620B2A" w:rsidRDefault="00620B2A" w:rsidP="00575DD7">
      <w:pPr>
        <w:spacing w:after="0" w:line="240" w:lineRule="auto"/>
        <w:rPr>
          <w:rFonts w:cs="Andalus"/>
          <w:color w:val="002060"/>
          <w:lang w:val="it-IT"/>
        </w:rPr>
      </w:pPr>
      <w:r w:rsidRPr="00620B2A">
        <w:rPr>
          <w:rFonts w:cs="Andalus"/>
          <w:b/>
          <w:color w:val="002060"/>
          <w:lang w:val="it-IT"/>
        </w:rPr>
        <w:t>Stato dello studio</w:t>
      </w:r>
      <w:r>
        <w:rPr>
          <w:rFonts w:cs="Andalus"/>
          <w:color w:val="002060"/>
          <w:lang w:val="it-IT"/>
        </w:rPr>
        <w:t xml:space="preserve">: </w:t>
      </w:r>
      <w:r w:rsidRPr="00620B2A">
        <w:rPr>
          <w:rFonts w:cs="Andalus"/>
          <w:i/>
          <w:color w:val="002060"/>
          <w:lang w:val="it-IT"/>
        </w:rPr>
        <w:t xml:space="preserve">specificare lo stato dello studio nella sua globalità </w:t>
      </w:r>
      <w:r>
        <w:rPr>
          <w:rFonts w:cs="Andalus"/>
          <w:i/>
          <w:color w:val="002060"/>
          <w:lang w:val="it-IT"/>
        </w:rPr>
        <w:t xml:space="preserve">e </w:t>
      </w:r>
      <w:r w:rsidRPr="00620B2A">
        <w:rPr>
          <w:rFonts w:cs="Andalus"/>
          <w:i/>
          <w:color w:val="002060"/>
          <w:lang w:val="it-IT"/>
        </w:rPr>
        <w:t xml:space="preserve">lo stato </w:t>
      </w:r>
      <w:r>
        <w:rPr>
          <w:rFonts w:cs="Andalus"/>
          <w:i/>
          <w:color w:val="002060"/>
          <w:lang w:val="it-IT"/>
        </w:rPr>
        <w:t>n</w:t>
      </w:r>
      <w:r w:rsidRPr="00620B2A">
        <w:rPr>
          <w:rFonts w:cs="Andalus"/>
          <w:i/>
          <w:color w:val="002060"/>
          <w:lang w:val="it-IT"/>
        </w:rPr>
        <w:t>ella specifica struttura</w:t>
      </w:r>
      <w:r>
        <w:rPr>
          <w:rFonts w:cs="Andalus"/>
          <w:color w:val="002060"/>
          <w:lang w:val="it-IT"/>
        </w:rPr>
        <w:t xml:space="preserve"> </w:t>
      </w:r>
    </w:p>
    <w:p w:rsidR="00620B2A" w:rsidRPr="00435038" w:rsidRDefault="00620B2A" w:rsidP="00575DD7">
      <w:pPr>
        <w:spacing w:after="0" w:line="240" w:lineRule="auto"/>
        <w:rPr>
          <w:rFonts w:cs="Andalus"/>
          <w:i/>
          <w:color w:val="002060"/>
          <w:sz w:val="18"/>
          <w:szCs w:val="18"/>
          <w:lang w:val="it-IT"/>
        </w:rPr>
      </w:pPr>
      <w:r w:rsidRPr="00435038">
        <w:rPr>
          <w:rFonts w:cs="Andalus"/>
          <w:i/>
          <w:color w:val="002060"/>
          <w:sz w:val="18"/>
          <w:szCs w:val="18"/>
          <w:lang w:val="it-IT"/>
        </w:rPr>
        <w:t xml:space="preserve">(es:  lo studio è in fase di arruolamento con circa 10 pazienti, non sono stati ancora inseriti pazienti nella presente struttura)  </w:t>
      </w:r>
    </w:p>
    <w:p w:rsidR="00620B2A" w:rsidRPr="00516F20" w:rsidRDefault="00620B2A" w:rsidP="00575DD7">
      <w:p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 xml:space="preserve"> </w:t>
      </w:r>
    </w:p>
    <w:p w:rsidR="00904EE0" w:rsidRDefault="00904EE0" w:rsidP="00575DD7">
      <w:pPr>
        <w:spacing w:after="0" w:line="240" w:lineRule="auto"/>
        <w:rPr>
          <w:rFonts w:cs="Andalus"/>
          <w:b/>
          <w:color w:val="002060"/>
          <w:lang w:val="it-IT"/>
        </w:rPr>
      </w:pPr>
    </w:p>
    <w:p w:rsidR="00871FEE" w:rsidRPr="00516F20" w:rsidRDefault="00871FEE" w:rsidP="00871FEE">
      <w:pPr>
        <w:spacing w:after="0" w:line="240" w:lineRule="auto"/>
        <w:rPr>
          <w:rFonts w:cs="Andalus"/>
          <w:b/>
          <w:color w:val="002060"/>
          <w:lang w:val="it-IT"/>
        </w:rPr>
      </w:pPr>
      <w:r w:rsidRPr="00516F20">
        <w:rPr>
          <w:rFonts w:cs="Andalus"/>
          <w:b/>
          <w:color w:val="002060"/>
          <w:lang w:val="it-IT"/>
        </w:rPr>
        <w:t>Aspetti Finanziari</w:t>
      </w:r>
    </w:p>
    <w:p w:rsidR="00871FEE" w:rsidRDefault="00871FEE" w:rsidP="00871FEE">
      <w:pPr>
        <w:spacing w:after="0" w:line="240" w:lineRule="auto"/>
        <w:rPr>
          <w:rFonts w:cs="Andalus"/>
          <w:color w:val="002060"/>
          <w:lang w:val="it-IT"/>
        </w:rPr>
      </w:pPr>
      <w:r w:rsidRPr="00ED43DA">
        <w:rPr>
          <w:rFonts w:cs="Andalus"/>
          <w:color w:val="002060"/>
          <w:lang w:val="it-IT"/>
        </w:rPr>
        <w:t>Il presente emendamento modif</w:t>
      </w:r>
      <w:r>
        <w:rPr>
          <w:rFonts w:cs="Andalus"/>
          <w:color w:val="002060"/>
          <w:lang w:val="it-IT"/>
        </w:rPr>
        <w:t>i</w:t>
      </w:r>
      <w:r w:rsidRPr="00ED43DA">
        <w:rPr>
          <w:rFonts w:cs="Andalus"/>
          <w:color w:val="002060"/>
          <w:lang w:val="it-IT"/>
        </w:rPr>
        <w:t>ca  gli accordi in essere  e specificatamente</w:t>
      </w:r>
      <w:r>
        <w:rPr>
          <w:rFonts w:cs="Andalus"/>
          <w:color w:val="002060"/>
          <w:lang w:val="it-IT"/>
        </w:rPr>
        <w:t xml:space="preserve"> </w:t>
      </w:r>
      <w:r w:rsidRPr="00ED43DA">
        <w:rPr>
          <w:rFonts w:cs="Andalus"/>
          <w:color w:val="002060"/>
          <w:lang w:val="it-IT"/>
        </w:rPr>
        <w:t xml:space="preserve"> </w:t>
      </w:r>
      <w:proofErr w:type="spellStart"/>
      <w:r w:rsidRPr="00ED43DA">
        <w:rPr>
          <w:rFonts w:cs="Andalus"/>
          <w:color w:val="002060"/>
          <w:lang w:val="it-IT"/>
        </w:rPr>
        <w:t>………</w:t>
      </w:r>
      <w:proofErr w:type="spellEnd"/>
      <w:r w:rsidRPr="00ED43DA">
        <w:rPr>
          <w:rFonts w:cs="Andalus"/>
          <w:color w:val="002060"/>
          <w:lang w:val="it-IT"/>
        </w:rPr>
        <w:t xml:space="preserve">. </w:t>
      </w:r>
    </w:p>
    <w:p w:rsidR="00871FEE" w:rsidRDefault="00871FEE" w:rsidP="00871FEE">
      <w:p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>A</w:t>
      </w:r>
      <w:r w:rsidRPr="00ED43DA">
        <w:rPr>
          <w:rFonts w:cs="Andalus"/>
          <w:color w:val="002060"/>
          <w:lang w:val="it-IT"/>
        </w:rPr>
        <w:t>llego bozza del contratto modificata</w:t>
      </w:r>
    </w:p>
    <w:p w:rsidR="00871FEE" w:rsidRPr="00ED43DA" w:rsidRDefault="00871FEE" w:rsidP="00871FEE">
      <w:pPr>
        <w:spacing w:after="0" w:line="240" w:lineRule="auto"/>
        <w:rPr>
          <w:rFonts w:cs="Andalus"/>
          <w:i/>
          <w:color w:val="002060"/>
          <w:lang w:val="it-IT"/>
        </w:rPr>
      </w:pPr>
      <w:r w:rsidRPr="00ED43DA">
        <w:rPr>
          <w:rFonts w:cs="Andalus"/>
          <w:i/>
          <w:color w:val="002060"/>
          <w:lang w:val="it-IT"/>
        </w:rPr>
        <w:t>oppure</w:t>
      </w:r>
    </w:p>
    <w:p w:rsidR="00871FEE" w:rsidRDefault="00871FEE" w:rsidP="00871FEE">
      <w:pPr>
        <w:spacing w:after="0" w:line="240" w:lineRule="auto"/>
        <w:rPr>
          <w:rFonts w:cs="Andalus"/>
          <w:color w:val="002060"/>
          <w:lang w:val="it-IT"/>
        </w:rPr>
      </w:pPr>
      <w:r w:rsidRPr="00ED43DA">
        <w:rPr>
          <w:rFonts w:cs="Andalus"/>
          <w:color w:val="002060"/>
          <w:lang w:val="it-IT"/>
        </w:rPr>
        <w:t>Il presente emendamento non modif</w:t>
      </w:r>
      <w:r>
        <w:rPr>
          <w:rFonts w:cs="Andalus"/>
          <w:color w:val="002060"/>
          <w:lang w:val="it-IT"/>
        </w:rPr>
        <w:t>ic</w:t>
      </w:r>
      <w:r w:rsidRPr="00ED43DA">
        <w:rPr>
          <w:rFonts w:cs="Andalus"/>
          <w:color w:val="002060"/>
          <w:lang w:val="it-IT"/>
        </w:rPr>
        <w:t>a  gli accordi in essere.</w:t>
      </w:r>
    </w:p>
    <w:p w:rsidR="00871FEE" w:rsidRPr="00ED43DA" w:rsidRDefault="00871FEE" w:rsidP="00871FEE">
      <w:p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 xml:space="preserve">oppure </w:t>
      </w:r>
    </w:p>
    <w:p w:rsidR="00871FEE" w:rsidRPr="00516F20" w:rsidRDefault="00871FEE" w:rsidP="00871FEE">
      <w:p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>Lo studio non presenta accordi economici</w:t>
      </w:r>
    </w:p>
    <w:p w:rsidR="00575DD7" w:rsidRPr="00516F20" w:rsidRDefault="00575DD7" w:rsidP="00575DD7">
      <w:pPr>
        <w:spacing w:after="0" w:line="240" w:lineRule="auto"/>
        <w:rPr>
          <w:rFonts w:cs="Andalus"/>
          <w:color w:val="002060"/>
          <w:lang w:val="it-IT"/>
        </w:rPr>
      </w:pPr>
    </w:p>
    <w:p w:rsidR="00904EE0" w:rsidRDefault="00904EE0" w:rsidP="00575DD7">
      <w:pPr>
        <w:spacing w:after="0" w:line="240" w:lineRule="auto"/>
        <w:rPr>
          <w:rFonts w:cs="Andalus"/>
          <w:b/>
          <w:color w:val="002060"/>
          <w:lang w:val="it-IT"/>
        </w:rPr>
      </w:pPr>
    </w:p>
    <w:p w:rsidR="00575DD7" w:rsidRPr="00516F20" w:rsidRDefault="00575DD7" w:rsidP="00575DD7">
      <w:pPr>
        <w:spacing w:after="0" w:line="240" w:lineRule="auto"/>
        <w:rPr>
          <w:rFonts w:cs="Andalus"/>
          <w:b/>
          <w:color w:val="002060"/>
          <w:lang w:val="it-IT"/>
        </w:rPr>
      </w:pPr>
      <w:r w:rsidRPr="00516F20">
        <w:rPr>
          <w:rFonts w:cs="Andalus"/>
          <w:b/>
          <w:color w:val="002060"/>
          <w:lang w:val="it-IT"/>
        </w:rPr>
        <w:t>Campioni Biologici</w:t>
      </w:r>
    </w:p>
    <w:p w:rsidR="00575DD7" w:rsidRPr="00516F20" w:rsidRDefault="00575DD7" w:rsidP="00575DD7">
      <w:pPr>
        <w:spacing w:after="0" w:line="240" w:lineRule="auto"/>
        <w:rPr>
          <w:rFonts w:cs="Andalus"/>
          <w:i/>
          <w:color w:val="002060"/>
          <w:lang w:val="it-IT"/>
        </w:rPr>
      </w:pPr>
      <w:r w:rsidRPr="00516F20">
        <w:rPr>
          <w:rFonts w:cs="Andalus"/>
          <w:i/>
          <w:color w:val="002060"/>
          <w:lang w:val="it-IT"/>
        </w:rPr>
        <w:t>Precisare che l’emendamento non modifica alcuna procedura in essere inerente i campioni biologici.</w:t>
      </w:r>
    </w:p>
    <w:p w:rsidR="00575DD7" w:rsidRPr="00516F20" w:rsidRDefault="00575DD7" w:rsidP="00575DD7">
      <w:pPr>
        <w:spacing w:after="0" w:line="240" w:lineRule="auto"/>
        <w:rPr>
          <w:rFonts w:cs="Andalus"/>
          <w:i/>
          <w:color w:val="002060"/>
          <w:lang w:val="it-IT"/>
        </w:rPr>
      </w:pPr>
      <w:r w:rsidRPr="00516F20">
        <w:rPr>
          <w:rFonts w:cs="Andalus"/>
          <w:i/>
          <w:color w:val="002060"/>
          <w:lang w:val="it-IT"/>
        </w:rPr>
        <w:t>Alternativamente specificare quali sono gli eventuali cambiamenti</w:t>
      </w:r>
      <w:r w:rsidR="00516F20" w:rsidRPr="00516F20">
        <w:rPr>
          <w:rFonts w:cs="Andalus"/>
          <w:i/>
          <w:color w:val="002060"/>
          <w:lang w:val="it-IT"/>
        </w:rPr>
        <w:t xml:space="preserve"> .</w:t>
      </w:r>
    </w:p>
    <w:p w:rsidR="00516F20" w:rsidRPr="00516F20" w:rsidRDefault="00516F20" w:rsidP="00575DD7">
      <w:pPr>
        <w:spacing w:after="0" w:line="240" w:lineRule="auto"/>
        <w:rPr>
          <w:rFonts w:cs="Andalus"/>
          <w:color w:val="002060"/>
          <w:lang w:val="it-IT"/>
        </w:rPr>
      </w:pPr>
    </w:p>
    <w:p w:rsidR="00904EE0" w:rsidRDefault="00904EE0" w:rsidP="00575DD7">
      <w:pPr>
        <w:spacing w:after="0" w:line="240" w:lineRule="auto"/>
        <w:rPr>
          <w:rFonts w:cs="Andalus"/>
          <w:color w:val="002060"/>
          <w:lang w:val="it-IT"/>
        </w:rPr>
      </w:pPr>
    </w:p>
    <w:p w:rsidR="00904EE0" w:rsidRDefault="00904EE0" w:rsidP="00575DD7">
      <w:pPr>
        <w:spacing w:after="0" w:line="240" w:lineRule="auto"/>
        <w:rPr>
          <w:rFonts w:cs="Andalus"/>
          <w:color w:val="002060"/>
          <w:lang w:val="it-IT"/>
        </w:rPr>
      </w:pPr>
    </w:p>
    <w:p w:rsidR="00904EE0" w:rsidRDefault="00904EE0" w:rsidP="00575DD7">
      <w:pPr>
        <w:spacing w:after="0" w:line="240" w:lineRule="auto"/>
        <w:rPr>
          <w:rFonts w:cs="Andalus"/>
          <w:color w:val="002060"/>
          <w:lang w:val="it-IT"/>
        </w:rPr>
      </w:pPr>
    </w:p>
    <w:p w:rsidR="00904EE0" w:rsidRDefault="00904EE0" w:rsidP="00575DD7">
      <w:pPr>
        <w:spacing w:after="0" w:line="240" w:lineRule="auto"/>
        <w:rPr>
          <w:rFonts w:cs="Andalus"/>
          <w:color w:val="002060"/>
          <w:lang w:val="it-IT"/>
        </w:rPr>
      </w:pPr>
    </w:p>
    <w:p w:rsidR="00904EE0" w:rsidRDefault="00904EE0" w:rsidP="00575DD7">
      <w:pPr>
        <w:spacing w:after="0" w:line="240" w:lineRule="auto"/>
        <w:rPr>
          <w:rFonts w:cs="Andalus"/>
          <w:color w:val="002060"/>
          <w:lang w:val="it-IT"/>
        </w:rPr>
      </w:pPr>
    </w:p>
    <w:p w:rsidR="00904EE0" w:rsidRDefault="00904EE0" w:rsidP="00575DD7">
      <w:pPr>
        <w:spacing w:after="0" w:line="240" w:lineRule="auto"/>
        <w:rPr>
          <w:rFonts w:cs="Andalus"/>
          <w:color w:val="002060"/>
          <w:lang w:val="it-IT"/>
        </w:rPr>
      </w:pPr>
    </w:p>
    <w:p w:rsidR="00871FEE" w:rsidRDefault="00871FEE" w:rsidP="00871FEE">
      <w:pPr>
        <w:spacing w:after="0" w:line="240" w:lineRule="auto"/>
        <w:rPr>
          <w:rFonts w:cs="Andalus"/>
          <w:color w:val="002060"/>
          <w:lang w:val="it-IT"/>
        </w:rPr>
      </w:pPr>
      <w:r w:rsidRPr="001426E6">
        <w:rPr>
          <w:rFonts w:cs="Andalus"/>
          <w:b/>
          <w:color w:val="002060"/>
          <w:lang w:val="it-IT"/>
        </w:rPr>
        <w:t>Documentazione allegata</w:t>
      </w:r>
      <w:r>
        <w:rPr>
          <w:rFonts w:cs="Andalus"/>
          <w:color w:val="002060"/>
          <w:lang w:val="it-IT"/>
        </w:rPr>
        <w:t xml:space="preserve"> </w:t>
      </w:r>
    </w:p>
    <w:p w:rsidR="00871FEE" w:rsidRDefault="00871FEE" w:rsidP="00871FEE">
      <w:pPr>
        <w:spacing w:after="0" w:line="240" w:lineRule="auto"/>
        <w:rPr>
          <w:rFonts w:cs="Andalus"/>
          <w:color w:val="002060"/>
          <w:lang w:val="it-IT"/>
        </w:rPr>
      </w:pPr>
      <w:r>
        <w:rPr>
          <w:rFonts w:cs="Andalus"/>
          <w:color w:val="002060"/>
          <w:lang w:val="it-IT"/>
        </w:rPr>
        <w:t>I documenti modificati sono presentati  in versione “</w:t>
      </w:r>
      <w:proofErr w:type="spellStart"/>
      <w:r>
        <w:rPr>
          <w:rFonts w:cs="Andalus"/>
          <w:color w:val="002060"/>
          <w:lang w:val="it-IT"/>
        </w:rPr>
        <w:t>clean</w:t>
      </w:r>
      <w:proofErr w:type="spellEnd"/>
      <w:r>
        <w:rPr>
          <w:rFonts w:cs="Andalus"/>
          <w:color w:val="002060"/>
          <w:lang w:val="it-IT"/>
        </w:rPr>
        <w:t>” e  “</w:t>
      </w:r>
      <w:proofErr w:type="spellStart"/>
      <w:r>
        <w:rPr>
          <w:rFonts w:cs="Andalus"/>
          <w:color w:val="002060"/>
          <w:lang w:val="it-IT"/>
        </w:rPr>
        <w:t>track-changes</w:t>
      </w:r>
      <w:proofErr w:type="spellEnd"/>
      <w:r>
        <w:rPr>
          <w:rFonts w:cs="Andalus"/>
          <w:color w:val="002060"/>
          <w:lang w:val="it-IT"/>
        </w:rPr>
        <w:t>” , quest’ultima per evidenziare le differenze rispetto alla versione  precedentemente approvata. Tutti i  documenti modificati hanno un  numero di versione e la data aggiornati.</w:t>
      </w:r>
    </w:p>
    <w:p w:rsidR="00AA772D" w:rsidRDefault="00AA772D" w:rsidP="00575DD7">
      <w:pPr>
        <w:spacing w:after="0" w:line="240" w:lineRule="auto"/>
        <w:rPr>
          <w:rFonts w:cs="Andalus"/>
          <w:color w:val="002060"/>
          <w:lang w:val="it-IT"/>
        </w:rPr>
      </w:pPr>
    </w:p>
    <w:p w:rsidR="00AA772D" w:rsidRDefault="00AA772D" w:rsidP="00575DD7">
      <w:pPr>
        <w:spacing w:after="0" w:line="240" w:lineRule="auto"/>
        <w:rPr>
          <w:rFonts w:cs="Andalus"/>
          <w:color w:val="002060"/>
          <w:lang w:val="it-IT"/>
        </w:rPr>
      </w:pPr>
    </w:p>
    <w:p w:rsidR="00830183" w:rsidRDefault="00575DD7" w:rsidP="00575DD7">
      <w:pPr>
        <w:spacing w:after="0" w:line="240" w:lineRule="auto"/>
        <w:rPr>
          <w:rFonts w:cs="Andalus"/>
          <w:color w:val="002060"/>
          <w:lang w:val="it-IT"/>
        </w:rPr>
      </w:pPr>
      <w:r w:rsidRPr="00516F20">
        <w:rPr>
          <w:rFonts w:cs="Andalus"/>
          <w:color w:val="002060"/>
          <w:lang w:val="it-IT"/>
        </w:rPr>
        <w:t xml:space="preserve">Per ogni eventuale richiesta di chiarimento fare riferimento a:   </w:t>
      </w:r>
      <w:r w:rsidR="00620B2A">
        <w:rPr>
          <w:rFonts w:cs="Andalus"/>
          <w:color w:val="002060"/>
          <w:lang w:val="it-IT"/>
        </w:rPr>
        <w:t xml:space="preserve"> </w:t>
      </w:r>
    </w:p>
    <w:p w:rsidR="00575DD7" w:rsidRPr="00516F20" w:rsidRDefault="00575DD7" w:rsidP="00575DD7">
      <w:pPr>
        <w:spacing w:after="0" w:line="240" w:lineRule="auto"/>
        <w:rPr>
          <w:rFonts w:cs="Andalus"/>
          <w:color w:val="002060"/>
          <w:lang w:val="it-IT"/>
        </w:rPr>
      </w:pPr>
      <w:r w:rsidRPr="00516F20">
        <w:rPr>
          <w:rFonts w:cs="Andalus"/>
          <w:i/>
          <w:color w:val="002060"/>
          <w:lang w:val="it-IT"/>
        </w:rPr>
        <w:t>nome cognome  tel      email</w:t>
      </w:r>
    </w:p>
    <w:p w:rsidR="00575DD7" w:rsidRPr="00830183" w:rsidRDefault="00830183" w:rsidP="00575DD7">
      <w:pPr>
        <w:spacing w:after="0" w:line="240" w:lineRule="auto"/>
        <w:rPr>
          <w:rFonts w:cs="Andalus"/>
          <w:i/>
          <w:color w:val="002060"/>
          <w:lang w:val="it-IT"/>
        </w:rPr>
      </w:pPr>
      <w:r w:rsidRPr="00830183">
        <w:rPr>
          <w:rFonts w:cs="Andalus"/>
          <w:i/>
          <w:color w:val="002060"/>
          <w:lang w:val="it-IT"/>
        </w:rPr>
        <w:t>qualifica</w:t>
      </w:r>
      <w:r>
        <w:rPr>
          <w:rFonts w:cs="Andalus"/>
          <w:i/>
          <w:color w:val="002060"/>
          <w:lang w:val="it-IT"/>
        </w:rPr>
        <w:t xml:space="preserve">: </w:t>
      </w:r>
    </w:p>
    <w:p w:rsidR="00830183" w:rsidRDefault="00830183" w:rsidP="00575DD7">
      <w:pPr>
        <w:spacing w:after="0" w:line="240" w:lineRule="auto"/>
        <w:rPr>
          <w:rFonts w:cs="Andalus"/>
          <w:color w:val="002060"/>
          <w:lang w:val="it-IT"/>
        </w:rPr>
      </w:pPr>
    </w:p>
    <w:p w:rsidR="00830183" w:rsidRPr="00516F20" w:rsidRDefault="00830183" w:rsidP="00575DD7">
      <w:pPr>
        <w:spacing w:after="0" w:line="240" w:lineRule="auto"/>
        <w:rPr>
          <w:rFonts w:cs="Andalus"/>
          <w:color w:val="002060"/>
          <w:lang w:val="it-IT"/>
        </w:rPr>
      </w:pPr>
    </w:p>
    <w:p w:rsidR="00620B2A" w:rsidRDefault="00620B2A" w:rsidP="00575DD7">
      <w:pPr>
        <w:spacing w:after="0" w:line="240" w:lineRule="auto"/>
        <w:rPr>
          <w:rFonts w:cs="Andalus"/>
          <w:color w:val="002060"/>
          <w:lang w:val="it-IT"/>
        </w:rPr>
      </w:pPr>
    </w:p>
    <w:p w:rsidR="00620B2A" w:rsidRDefault="007E28F7" w:rsidP="00575DD7">
      <w:pPr>
        <w:spacing w:after="0" w:line="240" w:lineRule="auto"/>
        <w:rPr>
          <w:rFonts w:cs="Andalus"/>
          <w:color w:val="002060"/>
          <w:sz w:val="20"/>
          <w:szCs w:val="20"/>
          <w:lang w:val="it-IT"/>
        </w:rPr>
      </w:pPr>
      <w:r w:rsidRPr="007E28F7">
        <w:rPr>
          <w:rFonts w:cs="Andalus"/>
          <w:color w:val="002060"/>
          <w:sz w:val="18"/>
          <w:szCs w:val="18"/>
          <w:lang w:val="it-IT"/>
        </w:rPr>
        <w:t>Firma:</w:t>
      </w:r>
      <w:r>
        <w:rPr>
          <w:rFonts w:cs="Andalus"/>
          <w:color w:val="002060"/>
          <w:sz w:val="18"/>
          <w:szCs w:val="18"/>
          <w:lang w:val="it-IT"/>
        </w:rPr>
        <w:t>………………………………………………………………………………………….</w:t>
      </w:r>
      <w:r w:rsidR="00620B2A">
        <w:rPr>
          <w:rFonts w:cs="Andalus"/>
          <w:color w:val="002060"/>
          <w:lang w:val="it-IT"/>
        </w:rPr>
        <w:t xml:space="preserve">       </w:t>
      </w:r>
    </w:p>
    <w:p w:rsidR="00575DD7" w:rsidRDefault="007E28F7" w:rsidP="00575DD7">
      <w:pPr>
        <w:spacing w:after="0" w:line="240" w:lineRule="auto"/>
        <w:rPr>
          <w:rFonts w:cs="Andalus"/>
          <w:color w:val="002060"/>
          <w:sz w:val="20"/>
          <w:szCs w:val="20"/>
          <w:lang w:val="it-IT"/>
        </w:rPr>
      </w:pPr>
      <w:r>
        <w:rPr>
          <w:rFonts w:cs="Andalus"/>
          <w:color w:val="002060"/>
          <w:sz w:val="20"/>
          <w:szCs w:val="20"/>
          <w:lang w:val="it-IT"/>
        </w:rPr>
        <w:t xml:space="preserve">           Dr.</w:t>
      </w:r>
      <w:r w:rsidR="00830183">
        <w:rPr>
          <w:rFonts w:cs="Andalus"/>
          <w:color w:val="002060"/>
          <w:sz w:val="20"/>
          <w:szCs w:val="20"/>
          <w:lang w:val="it-IT"/>
        </w:rPr>
        <w:t xml:space="preserve">/Dr.ssa </w:t>
      </w:r>
      <w:r w:rsidR="00620B2A" w:rsidRPr="00620B2A">
        <w:rPr>
          <w:rFonts w:cs="Andalus"/>
          <w:color w:val="002060"/>
          <w:sz w:val="20"/>
          <w:szCs w:val="20"/>
          <w:lang w:val="it-IT"/>
        </w:rPr>
        <w:t xml:space="preserve">Nome Cognome </w:t>
      </w:r>
      <w:r>
        <w:rPr>
          <w:rFonts w:cs="Andalus"/>
          <w:color w:val="002060"/>
          <w:sz w:val="20"/>
          <w:szCs w:val="20"/>
          <w:lang w:val="it-IT"/>
        </w:rPr>
        <w:t>(</w:t>
      </w:r>
      <w:r w:rsidRPr="007E28F7">
        <w:rPr>
          <w:rFonts w:cs="Andalus"/>
          <w:i/>
          <w:color w:val="002060"/>
          <w:sz w:val="20"/>
          <w:szCs w:val="20"/>
          <w:lang w:val="it-IT"/>
        </w:rPr>
        <w:t xml:space="preserve">specificare </w:t>
      </w:r>
      <w:r w:rsidRPr="007E28F7">
        <w:rPr>
          <w:rFonts w:cs="Andalus"/>
          <w:i/>
          <w:color w:val="002060"/>
          <w:sz w:val="18"/>
          <w:szCs w:val="18"/>
          <w:lang w:val="it-IT"/>
        </w:rPr>
        <w:t>nome e cognome</w:t>
      </w:r>
      <w:r w:rsidRPr="007E28F7">
        <w:rPr>
          <w:rFonts w:cs="Andalus"/>
          <w:i/>
          <w:color w:val="002060"/>
          <w:sz w:val="20"/>
          <w:szCs w:val="20"/>
          <w:lang w:val="it-IT"/>
        </w:rPr>
        <w:t xml:space="preserve"> del PI</w:t>
      </w:r>
      <w:r>
        <w:rPr>
          <w:rFonts w:cs="Andalus"/>
          <w:i/>
          <w:color w:val="002060"/>
          <w:sz w:val="20"/>
          <w:szCs w:val="20"/>
          <w:lang w:val="it-IT"/>
        </w:rPr>
        <w:t>)</w:t>
      </w:r>
      <w:r>
        <w:rPr>
          <w:rFonts w:cs="Andalus"/>
          <w:color w:val="002060"/>
          <w:sz w:val="20"/>
          <w:szCs w:val="20"/>
          <w:lang w:val="it-IT"/>
        </w:rPr>
        <w:t xml:space="preserve">    </w:t>
      </w:r>
    </w:p>
    <w:p w:rsidR="00620B2A" w:rsidRPr="00620B2A" w:rsidRDefault="007E28F7" w:rsidP="00575DD7">
      <w:pPr>
        <w:spacing w:after="0" w:line="240" w:lineRule="auto"/>
        <w:rPr>
          <w:rFonts w:cs="Andalus"/>
          <w:color w:val="002060"/>
          <w:sz w:val="20"/>
          <w:szCs w:val="20"/>
          <w:lang w:val="it-IT"/>
        </w:rPr>
      </w:pPr>
      <w:r>
        <w:rPr>
          <w:rFonts w:cs="Andalus"/>
          <w:color w:val="002060"/>
          <w:sz w:val="20"/>
          <w:szCs w:val="20"/>
          <w:lang w:val="it-IT"/>
        </w:rPr>
        <w:t xml:space="preserve">           </w:t>
      </w:r>
      <w:r w:rsidR="00620B2A">
        <w:rPr>
          <w:rFonts w:cs="Andalus"/>
          <w:color w:val="002060"/>
          <w:sz w:val="20"/>
          <w:szCs w:val="20"/>
          <w:lang w:val="it-IT"/>
        </w:rPr>
        <w:t>SS/SC ……………………………..</w:t>
      </w:r>
      <w:r>
        <w:rPr>
          <w:rFonts w:cs="Andalus"/>
          <w:color w:val="002060"/>
          <w:sz w:val="20"/>
          <w:szCs w:val="20"/>
          <w:lang w:val="it-IT"/>
        </w:rPr>
        <w:t xml:space="preserve"> (</w:t>
      </w:r>
      <w:r w:rsidRPr="007E28F7">
        <w:rPr>
          <w:rFonts w:cs="Andalus"/>
          <w:i/>
          <w:color w:val="002060"/>
          <w:sz w:val="20"/>
          <w:szCs w:val="20"/>
          <w:lang w:val="it-IT"/>
        </w:rPr>
        <w:t>specificare</w:t>
      </w:r>
      <w:r>
        <w:rPr>
          <w:rFonts w:cs="Andalus"/>
          <w:i/>
          <w:color w:val="002060"/>
          <w:sz w:val="20"/>
          <w:szCs w:val="20"/>
          <w:lang w:val="it-IT"/>
        </w:rPr>
        <w:t xml:space="preserve"> struttura di appartenenza)</w:t>
      </w:r>
    </w:p>
    <w:p w:rsidR="00575DD7" w:rsidRDefault="00575DD7" w:rsidP="00575DD7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  <w:r>
        <w:rPr>
          <w:rFonts w:cs="Andalus"/>
          <w:color w:val="002060"/>
          <w:sz w:val="24"/>
          <w:szCs w:val="24"/>
          <w:lang w:val="it-IT"/>
        </w:rPr>
        <w:tab/>
      </w:r>
      <w:r>
        <w:rPr>
          <w:rFonts w:cs="Andalus"/>
          <w:color w:val="002060"/>
          <w:sz w:val="24"/>
          <w:szCs w:val="24"/>
          <w:lang w:val="it-IT"/>
        </w:rPr>
        <w:tab/>
      </w:r>
      <w:r>
        <w:rPr>
          <w:rFonts w:cs="Andalus"/>
          <w:color w:val="002060"/>
          <w:sz w:val="24"/>
          <w:szCs w:val="24"/>
          <w:lang w:val="it-IT"/>
        </w:rPr>
        <w:tab/>
      </w:r>
    </w:p>
    <w:p w:rsidR="00575DD7" w:rsidRDefault="00575DD7" w:rsidP="00575DD7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:rsidR="0077628E" w:rsidRDefault="0077628E" w:rsidP="00575DD7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:rsidR="0077628E" w:rsidRDefault="0077628E" w:rsidP="00575DD7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:rsidR="0077628E" w:rsidRDefault="0077628E" w:rsidP="00575DD7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:rsidR="0077628E" w:rsidRPr="0077628E" w:rsidRDefault="0077628E" w:rsidP="0077628E">
      <w:pPr>
        <w:spacing w:after="0" w:line="240" w:lineRule="auto"/>
        <w:rPr>
          <w:rFonts w:cs="Andalus"/>
          <w:color w:val="002060"/>
          <w:sz w:val="20"/>
          <w:szCs w:val="20"/>
          <w:lang w:val="it-IT"/>
        </w:rPr>
      </w:pPr>
      <w:r w:rsidRPr="0077628E">
        <w:rPr>
          <w:rFonts w:cs="Andalus"/>
          <w:b/>
          <w:color w:val="002060"/>
          <w:sz w:val="20"/>
          <w:szCs w:val="20"/>
          <w:lang w:val="it-IT"/>
        </w:rPr>
        <w:t>Documenti allegati alla domanda</w:t>
      </w:r>
      <w:r w:rsidRPr="0077628E">
        <w:rPr>
          <w:rFonts w:cs="Andalus"/>
          <w:color w:val="002060"/>
          <w:sz w:val="20"/>
          <w:szCs w:val="20"/>
          <w:lang w:val="it-IT"/>
        </w:rPr>
        <w:t xml:space="preserve">: specificare i documenti trasmessi per valutazione indicando sia la versione del documento in </w:t>
      </w:r>
      <w:proofErr w:type="spellStart"/>
      <w:r w:rsidRPr="0077628E">
        <w:rPr>
          <w:rFonts w:cs="Andalus"/>
          <w:color w:val="002060"/>
          <w:sz w:val="20"/>
          <w:szCs w:val="20"/>
          <w:lang w:val="it-IT"/>
        </w:rPr>
        <w:t>trackchanges</w:t>
      </w:r>
      <w:proofErr w:type="spellEnd"/>
      <w:r w:rsidRPr="0077628E">
        <w:rPr>
          <w:rFonts w:cs="Andalus"/>
          <w:color w:val="002060"/>
          <w:sz w:val="20"/>
          <w:szCs w:val="20"/>
          <w:lang w:val="it-IT"/>
        </w:rPr>
        <w:t xml:space="preserve">  e </w:t>
      </w:r>
      <w:proofErr w:type="spellStart"/>
      <w:r w:rsidRPr="0077628E">
        <w:rPr>
          <w:rFonts w:cs="Andalus"/>
          <w:color w:val="002060"/>
          <w:sz w:val="20"/>
          <w:szCs w:val="20"/>
          <w:lang w:val="it-IT"/>
        </w:rPr>
        <w:t>clean</w:t>
      </w:r>
      <w:proofErr w:type="spellEnd"/>
      <w:r w:rsidRPr="0077628E">
        <w:rPr>
          <w:rFonts w:cs="Andalus"/>
          <w:color w:val="002060"/>
          <w:sz w:val="20"/>
          <w:szCs w:val="20"/>
          <w:lang w:val="it-IT"/>
        </w:rPr>
        <w:t xml:space="preserve">. </w:t>
      </w:r>
    </w:p>
    <w:p w:rsidR="0077628E" w:rsidRPr="0077628E" w:rsidRDefault="0077628E" w:rsidP="0077628E">
      <w:pPr>
        <w:spacing w:after="0" w:line="240" w:lineRule="auto"/>
        <w:rPr>
          <w:rFonts w:cs="Andalus"/>
          <w:color w:val="002060"/>
          <w:sz w:val="20"/>
          <w:szCs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87"/>
        <w:gridCol w:w="2299"/>
        <w:gridCol w:w="4111"/>
      </w:tblGrid>
      <w:tr w:rsidR="0077628E" w:rsidRPr="0077628E" w:rsidTr="00B350E6">
        <w:trPr>
          <w:trHeight w:val="351"/>
        </w:trPr>
        <w:tc>
          <w:tcPr>
            <w:tcW w:w="2487" w:type="dxa"/>
          </w:tcPr>
          <w:p w:rsidR="0077628E" w:rsidRPr="0077628E" w:rsidRDefault="0077628E" w:rsidP="00B350E6">
            <w:pPr>
              <w:spacing w:after="0" w:line="240" w:lineRule="auto"/>
              <w:jc w:val="center"/>
              <w:rPr>
                <w:rFonts w:cs="Andalus"/>
                <w:b/>
                <w:color w:val="002060"/>
                <w:sz w:val="20"/>
                <w:szCs w:val="20"/>
                <w:lang w:val="it-IT"/>
              </w:rPr>
            </w:pPr>
            <w:r w:rsidRPr="0077628E">
              <w:rPr>
                <w:rFonts w:cs="Andalus"/>
                <w:b/>
                <w:color w:val="002060"/>
                <w:sz w:val="20"/>
                <w:szCs w:val="20"/>
                <w:lang w:val="it-IT"/>
              </w:rPr>
              <w:t>Tipo documento</w:t>
            </w:r>
          </w:p>
        </w:tc>
        <w:tc>
          <w:tcPr>
            <w:tcW w:w="2299" w:type="dxa"/>
          </w:tcPr>
          <w:p w:rsidR="0077628E" w:rsidRPr="0077628E" w:rsidRDefault="0077628E" w:rsidP="00B350E6">
            <w:pPr>
              <w:spacing w:after="0" w:line="240" w:lineRule="auto"/>
              <w:jc w:val="center"/>
              <w:rPr>
                <w:rFonts w:cs="Andalus"/>
                <w:b/>
                <w:color w:val="002060"/>
                <w:sz w:val="20"/>
                <w:szCs w:val="20"/>
                <w:lang w:val="it-IT"/>
              </w:rPr>
            </w:pPr>
            <w:r w:rsidRPr="0077628E">
              <w:rPr>
                <w:rFonts w:cs="Andalus"/>
                <w:b/>
                <w:color w:val="002060"/>
                <w:sz w:val="20"/>
                <w:szCs w:val="20"/>
                <w:lang w:val="it-IT"/>
              </w:rPr>
              <w:t>Versione e data</w:t>
            </w:r>
          </w:p>
        </w:tc>
        <w:tc>
          <w:tcPr>
            <w:tcW w:w="4111" w:type="dxa"/>
          </w:tcPr>
          <w:p w:rsidR="0077628E" w:rsidRPr="0077628E" w:rsidRDefault="0077628E" w:rsidP="00B350E6">
            <w:pPr>
              <w:spacing w:after="0" w:line="240" w:lineRule="auto"/>
              <w:jc w:val="center"/>
              <w:rPr>
                <w:rFonts w:cs="Andalus"/>
                <w:b/>
                <w:color w:val="002060"/>
                <w:sz w:val="20"/>
                <w:szCs w:val="20"/>
                <w:lang w:val="it-IT"/>
              </w:rPr>
            </w:pPr>
            <w:r w:rsidRPr="0077628E">
              <w:rPr>
                <w:rFonts w:cs="Andalus"/>
                <w:b/>
                <w:color w:val="002060"/>
                <w:sz w:val="20"/>
                <w:szCs w:val="20"/>
                <w:lang w:val="it-IT"/>
              </w:rPr>
              <w:t>Nome File</w:t>
            </w:r>
          </w:p>
        </w:tc>
      </w:tr>
      <w:tr w:rsidR="0077628E" w:rsidRPr="0077628E" w:rsidTr="00B350E6">
        <w:tc>
          <w:tcPr>
            <w:tcW w:w="2487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  <w:r w:rsidRPr="0077628E">
              <w:rPr>
                <w:rFonts w:cs="Andalus"/>
                <w:color w:val="002060"/>
                <w:sz w:val="20"/>
                <w:szCs w:val="20"/>
                <w:lang w:val="it-IT"/>
              </w:rPr>
              <w:t>Lettera di Trasmissione</w:t>
            </w:r>
          </w:p>
        </w:tc>
        <w:tc>
          <w:tcPr>
            <w:tcW w:w="2299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4111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</w:p>
        </w:tc>
      </w:tr>
      <w:tr w:rsidR="0077628E" w:rsidRPr="0077628E" w:rsidTr="00B350E6">
        <w:tc>
          <w:tcPr>
            <w:tcW w:w="2487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  <w:r w:rsidRPr="0077628E">
              <w:rPr>
                <w:rFonts w:cs="Andalus"/>
                <w:color w:val="002060"/>
                <w:sz w:val="20"/>
                <w:szCs w:val="20"/>
                <w:lang w:val="it-IT"/>
              </w:rPr>
              <w:t xml:space="preserve">Protocollo </w:t>
            </w:r>
            <w:proofErr w:type="spellStart"/>
            <w:r w:rsidRPr="0077628E">
              <w:rPr>
                <w:rFonts w:cs="Andalus"/>
                <w:color w:val="002060"/>
                <w:sz w:val="20"/>
                <w:szCs w:val="20"/>
                <w:lang w:val="it-IT"/>
              </w:rPr>
              <w:t>Track</w:t>
            </w:r>
            <w:proofErr w:type="spellEnd"/>
            <w:r w:rsidRPr="0077628E">
              <w:rPr>
                <w:rFonts w:cs="Andalus"/>
                <w:color w:val="002060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7628E">
              <w:rPr>
                <w:rFonts w:cs="Andalus"/>
                <w:color w:val="002060"/>
                <w:sz w:val="20"/>
                <w:szCs w:val="20"/>
                <w:lang w:val="it-IT"/>
              </w:rPr>
              <w:t>changes</w:t>
            </w:r>
            <w:proofErr w:type="spellEnd"/>
          </w:p>
        </w:tc>
        <w:tc>
          <w:tcPr>
            <w:tcW w:w="2299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4111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</w:p>
        </w:tc>
      </w:tr>
      <w:tr w:rsidR="0077628E" w:rsidRPr="0077628E" w:rsidTr="00B350E6">
        <w:tc>
          <w:tcPr>
            <w:tcW w:w="2487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  <w:r w:rsidRPr="0077628E">
              <w:rPr>
                <w:rFonts w:cs="Andalus"/>
                <w:color w:val="002060"/>
                <w:sz w:val="20"/>
                <w:szCs w:val="20"/>
                <w:lang w:val="it-IT"/>
              </w:rPr>
              <w:t xml:space="preserve">Protocollo </w:t>
            </w:r>
            <w:proofErr w:type="spellStart"/>
            <w:r w:rsidRPr="0077628E">
              <w:rPr>
                <w:rFonts w:cs="Andalus"/>
                <w:color w:val="002060"/>
                <w:sz w:val="20"/>
                <w:szCs w:val="20"/>
                <w:lang w:val="it-IT"/>
              </w:rPr>
              <w:t>Clean</w:t>
            </w:r>
            <w:proofErr w:type="spellEnd"/>
          </w:p>
        </w:tc>
        <w:tc>
          <w:tcPr>
            <w:tcW w:w="2299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4111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</w:p>
        </w:tc>
      </w:tr>
      <w:tr w:rsidR="0077628E" w:rsidRPr="0077628E" w:rsidTr="00B350E6">
        <w:tc>
          <w:tcPr>
            <w:tcW w:w="2487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  <w:r w:rsidRPr="0077628E">
              <w:rPr>
                <w:rFonts w:cs="Andalus"/>
                <w:color w:val="002060"/>
                <w:sz w:val="20"/>
                <w:szCs w:val="20"/>
                <w:lang w:val="it-IT"/>
              </w:rPr>
              <w:t xml:space="preserve">Sinossi </w:t>
            </w:r>
            <w:proofErr w:type="spellStart"/>
            <w:r w:rsidRPr="0077628E">
              <w:rPr>
                <w:rFonts w:cs="Andalus"/>
                <w:color w:val="002060"/>
                <w:sz w:val="20"/>
                <w:szCs w:val="20"/>
                <w:lang w:val="it-IT"/>
              </w:rPr>
              <w:t>Track</w:t>
            </w:r>
            <w:proofErr w:type="spellEnd"/>
            <w:r w:rsidRPr="0077628E">
              <w:rPr>
                <w:rFonts w:cs="Andalus"/>
                <w:color w:val="002060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7628E">
              <w:rPr>
                <w:rFonts w:cs="Andalus"/>
                <w:color w:val="002060"/>
                <w:sz w:val="20"/>
                <w:szCs w:val="20"/>
                <w:lang w:val="it-IT"/>
              </w:rPr>
              <w:t>changes</w:t>
            </w:r>
            <w:proofErr w:type="spellEnd"/>
            <w:r w:rsidRPr="0077628E">
              <w:rPr>
                <w:rFonts w:cs="Andalus"/>
                <w:color w:val="002060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2299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4111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</w:p>
        </w:tc>
      </w:tr>
      <w:tr w:rsidR="0077628E" w:rsidRPr="0077628E" w:rsidTr="00B350E6">
        <w:tc>
          <w:tcPr>
            <w:tcW w:w="2487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  <w:r w:rsidRPr="0077628E">
              <w:rPr>
                <w:rFonts w:cs="Andalus"/>
                <w:color w:val="002060"/>
                <w:sz w:val="20"/>
                <w:szCs w:val="20"/>
                <w:lang w:val="it-IT"/>
              </w:rPr>
              <w:t xml:space="preserve">Sinossi </w:t>
            </w:r>
            <w:proofErr w:type="spellStart"/>
            <w:r w:rsidRPr="0077628E">
              <w:rPr>
                <w:rFonts w:cs="Andalus"/>
                <w:color w:val="002060"/>
                <w:sz w:val="20"/>
                <w:szCs w:val="20"/>
                <w:lang w:val="it-IT"/>
              </w:rPr>
              <w:t>Clean</w:t>
            </w:r>
            <w:proofErr w:type="spellEnd"/>
            <w:r w:rsidRPr="0077628E">
              <w:rPr>
                <w:rFonts w:cs="Andalus"/>
                <w:color w:val="002060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2299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4111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</w:p>
        </w:tc>
      </w:tr>
      <w:tr w:rsidR="0077628E" w:rsidRPr="0077628E" w:rsidTr="00B350E6">
        <w:tc>
          <w:tcPr>
            <w:tcW w:w="2487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  <w:r w:rsidRPr="0077628E">
              <w:rPr>
                <w:rFonts w:cs="Andalus"/>
                <w:color w:val="002060"/>
                <w:sz w:val="20"/>
                <w:szCs w:val="20"/>
                <w:lang w:val="it-IT"/>
              </w:rPr>
              <w:t xml:space="preserve">Consenso </w:t>
            </w:r>
            <w:proofErr w:type="spellStart"/>
            <w:r w:rsidRPr="0077628E">
              <w:rPr>
                <w:rFonts w:cs="Andalus"/>
                <w:color w:val="002060"/>
                <w:sz w:val="20"/>
                <w:szCs w:val="20"/>
                <w:lang w:val="it-IT"/>
              </w:rPr>
              <w:t>Track</w:t>
            </w:r>
            <w:proofErr w:type="spellEnd"/>
            <w:r w:rsidRPr="0077628E">
              <w:rPr>
                <w:rFonts w:cs="Andalus"/>
                <w:color w:val="002060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77628E">
              <w:rPr>
                <w:rFonts w:cs="Andalus"/>
                <w:color w:val="002060"/>
                <w:sz w:val="20"/>
                <w:szCs w:val="20"/>
                <w:lang w:val="it-IT"/>
              </w:rPr>
              <w:t>changes</w:t>
            </w:r>
            <w:proofErr w:type="spellEnd"/>
          </w:p>
        </w:tc>
        <w:tc>
          <w:tcPr>
            <w:tcW w:w="2299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4111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</w:p>
        </w:tc>
      </w:tr>
      <w:tr w:rsidR="0077628E" w:rsidRPr="0077628E" w:rsidTr="00B350E6">
        <w:tc>
          <w:tcPr>
            <w:tcW w:w="2487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  <w:r w:rsidRPr="0077628E">
              <w:rPr>
                <w:rFonts w:cs="Andalus"/>
                <w:color w:val="002060"/>
                <w:sz w:val="20"/>
                <w:szCs w:val="20"/>
                <w:lang w:val="it-IT"/>
              </w:rPr>
              <w:t xml:space="preserve">Consenso </w:t>
            </w:r>
            <w:proofErr w:type="spellStart"/>
            <w:r w:rsidRPr="0077628E">
              <w:rPr>
                <w:rFonts w:cs="Andalus"/>
                <w:color w:val="002060"/>
                <w:sz w:val="20"/>
                <w:szCs w:val="20"/>
                <w:lang w:val="it-IT"/>
              </w:rPr>
              <w:t>Clean</w:t>
            </w:r>
            <w:proofErr w:type="spellEnd"/>
          </w:p>
        </w:tc>
        <w:tc>
          <w:tcPr>
            <w:tcW w:w="2299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4111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</w:p>
        </w:tc>
      </w:tr>
      <w:tr w:rsidR="0077628E" w:rsidRPr="0077628E" w:rsidTr="00B350E6">
        <w:tc>
          <w:tcPr>
            <w:tcW w:w="2487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2299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4111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</w:p>
        </w:tc>
      </w:tr>
      <w:tr w:rsidR="0077628E" w:rsidRPr="0077628E" w:rsidTr="00B350E6">
        <w:tc>
          <w:tcPr>
            <w:tcW w:w="2487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2299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4111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</w:p>
        </w:tc>
      </w:tr>
      <w:tr w:rsidR="0077628E" w:rsidRPr="0077628E" w:rsidTr="00B350E6">
        <w:tc>
          <w:tcPr>
            <w:tcW w:w="2487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2299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4111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</w:p>
        </w:tc>
      </w:tr>
      <w:tr w:rsidR="0077628E" w:rsidRPr="0077628E" w:rsidTr="00B350E6">
        <w:tc>
          <w:tcPr>
            <w:tcW w:w="2487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2299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4111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</w:p>
        </w:tc>
      </w:tr>
      <w:tr w:rsidR="0077628E" w:rsidRPr="0077628E" w:rsidTr="00B350E6">
        <w:tc>
          <w:tcPr>
            <w:tcW w:w="2487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2299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4111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</w:p>
        </w:tc>
      </w:tr>
      <w:tr w:rsidR="0077628E" w:rsidRPr="0077628E" w:rsidTr="00B350E6">
        <w:tc>
          <w:tcPr>
            <w:tcW w:w="2487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2299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4111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</w:p>
        </w:tc>
      </w:tr>
      <w:tr w:rsidR="0077628E" w:rsidRPr="0077628E" w:rsidTr="00B350E6">
        <w:tc>
          <w:tcPr>
            <w:tcW w:w="2487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2299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4111" w:type="dxa"/>
          </w:tcPr>
          <w:p w:rsidR="0077628E" w:rsidRPr="0077628E" w:rsidRDefault="0077628E" w:rsidP="00B350E6">
            <w:pPr>
              <w:spacing w:after="0" w:line="240" w:lineRule="auto"/>
              <w:rPr>
                <w:rFonts w:cs="Andalus"/>
                <w:color w:val="002060"/>
                <w:sz w:val="20"/>
                <w:szCs w:val="20"/>
                <w:lang w:val="it-IT"/>
              </w:rPr>
            </w:pPr>
          </w:p>
        </w:tc>
      </w:tr>
    </w:tbl>
    <w:p w:rsidR="0077628E" w:rsidRPr="000A3B0A" w:rsidRDefault="0077628E" w:rsidP="0077628E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:rsidR="00904EE0" w:rsidRDefault="00904EE0" w:rsidP="00575DD7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:rsidR="00904EE0" w:rsidRDefault="00904EE0" w:rsidP="00575DD7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:rsidR="00904EE0" w:rsidRPr="00516F20" w:rsidRDefault="00904EE0" w:rsidP="00904EE0">
      <w:pPr>
        <w:spacing w:after="0" w:line="240" w:lineRule="auto"/>
        <w:rPr>
          <w:rFonts w:cs="Andalus"/>
          <w:color w:val="002060"/>
          <w:lang w:val="it-IT"/>
        </w:rPr>
      </w:pPr>
    </w:p>
    <w:p w:rsidR="00904EE0" w:rsidRDefault="00904EE0" w:rsidP="00904EE0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:rsidR="007910EB" w:rsidRDefault="007910EB" w:rsidP="00904EE0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p w:rsidR="007910EB" w:rsidRDefault="007910EB" w:rsidP="00904EE0">
      <w:pPr>
        <w:spacing w:after="0" w:line="240" w:lineRule="auto"/>
        <w:rPr>
          <w:rFonts w:cs="Andalus"/>
          <w:color w:val="002060"/>
          <w:sz w:val="24"/>
          <w:szCs w:val="24"/>
          <w:lang w:val="it-IT"/>
        </w:rPr>
      </w:pPr>
    </w:p>
    <w:sectPr w:rsidR="007910EB" w:rsidSect="00660FAA">
      <w:headerReference w:type="default" r:id="rId8"/>
      <w:footerReference w:type="default" r:id="rId9"/>
      <w:pgSz w:w="11906" w:h="16838" w:code="9"/>
      <w:pgMar w:top="1205" w:right="680" w:bottom="567" w:left="1418" w:header="425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54C" w:rsidRDefault="0078454C" w:rsidP="004F6D28">
      <w:pPr>
        <w:spacing w:after="0" w:line="240" w:lineRule="auto"/>
      </w:pPr>
      <w:r>
        <w:separator/>
      </w:r>
    </w:p>
  </w:endnote>
  <w:endnote w:type="continuationSeparator" w:id="0">
    <w:p w:rsidR="0078454C" w:rsidRDefault="0078454C" w:rsidP="004F6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54C" w:rsidRPr="007D0F2A" w:rsidRDefault="0078454C" w:rsidP="007E7627">
    <w:pPr>
      <w:pStyle w:val="Pidipagina"/>
      <w:tabs>
        <w:tab w:val="clear" w:pos="9638"/>
        <w:tab w:val="right" w:pos="10680"/>
      </w:tabs>
      <w:rPr>
        <w:rStyle w:val="Numeropagina"/>
        <w:rFonts w:ascii="Arial" w:hAnsi="Arial" w:cs="Arial"/>
        <w:sz w:val="16"/>
        <w:szCs w:val="16"/>
        <w:lang w:val="it-IT"/>
      </w:rPr>
    </w:pPr>
    <w:r>
      <w:rPr>
        <w:rFonts w:cs="Arial"/>
        <w:sz w:val="18"/>
        <w:szCs w:val="18"/>
      </w:rPr>
      <w:t>rev. n° 6 del 20/01/2021</w:t>
    </w:r>
    <w:r w:rsidRPr="007D0F2A">
      <w:rPr>
        <w:rFonts w:ascii="Arial" w:hAnsi="Arial" w:cs="Arial"/>
        <w:color w:val="000000"/>
        <w:sz w:val="16"/>
        <w:szCs w:val="16"/>
        <w:lang w:val="it-IT"/>
      </w:rPr>
      <w:tab/>
    </w:r>
    <w:r>
      <w:rPr>
        <w:rFonts w:ascii="Arial" w:hAnsi="Arial" w:cs="Arial"/>
        <w:color w:val="000000"/>
        <w:sz w:val="16"/>
        <w:szCs w:val="16"/>
        <w:lang w:val="it-IT"/>
      </w:rPr>
      <w:t xml:space="preserve">                                                                                                                                                   </w:t>
    </w:r>
    <w:r w:rsidRPr="007D0F2A">
      <w:rPr>
        <w:rFonts w:ascii="Arial" w:hAnsi="Arial" w:cs="Arial"/>
        <w:color w:val="000000"/>
        <w:sz w:val="16"/>
        <w:szCs w:val="16"/>
        <w:lang w:val="it-IT"/>
      </w:rPr>
      <w:t xml:space="preserve"> Pag. </w:t>
    </w:r>
    <w:r w:rsidR="003B5A7E" w:rsidRPr="00B932AD">
      <w:rPr>
        <w:rStyle w:val="Numeropagina"/>
        <w:rFonts w:ascii="Arial" w:hAnsi="Arial" w:cs="Arial"/>
        <w:sz w:val="16"/>
        <w:szCs w:val="16"/>
      </w:rPr>
      <w:fldChar w:fldCharType="begin"/>
    </w:r>
    <w:r w:rsidRPr="007D0F2A">
      <w:rPr>
        <w:rStyle w:val="Numeropagina"/>
        <w:rFonts w:ascii="Arial" w:hAnsi="Arial" w:cs="Arial"/>
        <w:sz w:val="16"/>
        <w:szCs w:val="16"/>
        <w:lang w:val="it-IT"/>
      </w:rPr>
      <w:instrText xml:space="preserve"> PAGE </w:instrText>
    </w:r>
    <w:r w:rsidR="003B5A7E" w:rsidRPr="00B932AD">
      <w:rPr>
        <w:rStyle w:val="Numeropagina"/>
        <w:rFonts w:ascii="Arial" w:hAnsi="Arial" w:cs="Arial"/>
        <w:sz w:val="16"/>
        <w:szCs w:val="16"/>
      </w:rPr>
      <w:fldChar w:fldCharType="separate"/>
    </w:r>
    <w:r w:rsidR="00660FAA">
      <w:rPr>
        <w:rStyle w:val="Numeropagina"/>
        <w:rFonts w:ascii="Arial" w:hAnsi="Arial" w:cs="Arial"/>
        <w:noProof/>
        <w:sz w:val="16"/>
        <w:szCs w:val="16"/>
        <w:lang w:val="it-IT"/>
      </w:rPr>
      <w:t>2</w:t>
    </w:r>
    <w:r w:rsidR="003B5A7E" w:rsidRPr="00B932AD">
      <w:rPr>
        <w:rStyle w:val="Numeropagina"/>
        <w:rFonts w:ascii="Arial" w:hAnsi="Arial" w:cs="Arial"/>
        <w:sz w:val="16"/>
        <w:szCs w:val="16"/>
      </w:rPr>
      <w:fldChar w:fldCharType="end"/>
    </w:r>
    <w:r w:rsidRPr="007D0F2A">
      <w:rPr>
        <w:rStyle w:val="Numeropagina"/>
        <w:rFonts w:ascii="Arial" w:hAnsi="Arial" w:cs="Arial"/>
        <w:sz w:val="16"/>
        <w:szCs w:val="16"/>
        <w:lang w:val="it-IT"/>
      </w:rPr>
      <w:t xml:space="preserve"> di </w:t>
    </w:r>
    <w:r w:rsidR="003B5A7E" w:rsidRPr="00B932AD">
      <w:rPr>
        <w:rStyle w:val="Numeropagina"/>
        <w:rFonts w:ascii="Arial" w:hAnsi="Arial" w:cs="Arial"/>
        <w:sz w:val="16"/>
        <w:szCs w:val="16"/>
      </w:rPr>
      <w:fldChar w:fldCharType="begin"/>
    </w:r>
    <w:r w:rsidRPr="007D0F2A">
      <w:rPr>
        <w:rStyle w:val="Numeropagina"/>
        <w:rFonts w:ascii="Arial" w:hAnsi="Arial" w:cs="Arial"/>
        <w:sz w:val="16"/>
        <w:szCs w:val="16"/>
        <w:lang w:val="it-IT"/>
      </w:rPr>
      <w:instrText xml:space="preserve"> NUMPAGES </w:instrText>
    </w:r>
    <w:r w:rsidR="003B5A7E" w:rsidRPr="00B932AD">
      <w:rPr>
        <w:rStyle w:val="Numeropagina"/>
        <w:rFonts w:ascii="Arial" w:hAnsi="Arial" w:cs="Arial"/>
        <w:sz w:val="16"/>
        <w:szCs w:val="16"/>
      </w:rPr>
      <w:fldChar w:fldCharType="separate"/>
    </w:r>
    <w:r w:rsidR="00660FAA">
      <w:rPr>
        <w:rStyle w:val="Numeropagina"/>
        <w:rFonts w:ascii="Arial" w:hAnsi="Arial" w:cs="Arial"/>
        <w:noProof/>
        <w:sz w:val="16"/>
        <w:szCs w:val="16"/>
        <w:lang w:val="it-IT"/>
      </w:rPr>
      <w:t>2</w:t>
    </w:r>
    <w:r w:rsidR="003B5A7E" w:rsidRPr="00B932AD">
      <w:rPr>
        <w:rStyle w:val="Numeropagina"/>
        <w:rFonts w:ascii="Arial" w:hAnsi="Arial" w:cs="Arial"/>
        <w:sz w:val="16"/>
        <w:szCs w:val="16"/>
      </w:rPr>
      <w:fldChar w:fldCharType="end"/>
    </w:r>
  </w:p>
  <w:p w:rsidR="0078454C" w:rsidRPr="007D0F2A" w:rsidRDefault="0078454C" w:rsidP="007E7627">
    <w:pPr>
      <w:pStyle w:val="Pidipagina"/>
      <w:jc w:val="center"/>
      <w:rPr>
        <w:rFonts w:ascii="Arial" w:hAnsi="Arial" w:cs="Arial"/>
        <w:color w:val="000000"/>
        <w:sz w:val="16"/>
        <w:szCs w:val="16"/>
        <w:lang w:val="it-IT"/>
      </w:rPr>
    </w:pPr>
    <w:r w:rsidRPr="007D0F2A">
      <w:rPr>
        <w:rFonts w:ascii="Arial" w:hAnsi="Arial" w:cs="Arial"/>
        <w:color w:val="000000"/>
        <w:sz w:val="16"/>
        <w:szCs w:val="16"/>
        <w:lang w:val="it-IT"/>
      </w:rPr>
      <w:t>E’ vietata la riproduzione, con qualsiasi mezzo, compreso la fotocopia,</w:t>
    </w:r>
  </w:p>
  <w:p w:rsidR="0078454C" w:rsidRDefault="0078454C" w:rsidP="007E7627">
    <w:pPr>
      <w:pStyle w:val="Pidipagina"/>
      <w:jc w:val="center"/>
      <w:rPr>
        <w:rFonts w:ascii="Arial" w:hAnsi="Arial" w:cs="Arial"/>
        <w:color w:val="000000"/>
        <w:sz w:val="16"/>
        <w:szCs w:val="16"/>
        <w:lang w:val="it-IT"/>
      </w:rPr>
    </w:pPr>
    <w:r w:rsidRPr="007D0F2A">
      <w:rPr>
        <w:rFonts w:ascii="Arial" w:hAnsi="Arial" w:cs="Arial"/>
        <w:color w:val="000000"/>
        <w:sz w:val="16"/>
        <w:szCs w:val="16"/>
        <w:lang w:val="it-IT"/>
      </w:rPr>
      <w:t xml:space="preserve">non autorizzata dalla Fondazione IRCCS - Istituto Nazionale dei Tumori </w:t>
    </w:r>
    <w:r>
      <w:rPr>
        <w:rFonts w:ascii="Arial" w:hAnsi="Arial" w:cs="Arial"/>
        <w:color w:val="000000"/>
        <w:sz w:val="16"/>
        <w:szCs w:val="16"/>
        <w:lang w:val="it-IT"/>
      </w:rPr>
      <w:t>–</w:t>
    </w:r>
    <w:r w:rsidRPr="007D0F2A">
      <w:rPr>
        <w:rFonts w:ascii="Arial" w:hAnsi="Arial" w:cs="Arial"/>
        <w:color w:val="000000"/>
        <w:sz w:val="16"/>
        <w:szCs w:val="16"/>
        <w:lang w:val="it-IT"/>
      </w:rPr>
      <w:t xml:space="preserve"> Milano</w:t>
    </w:r>
  </w:p>
  <w:p w:rsidR="0078454C" w:rsidRPr="007D0F2A" w:rsidRDefault="0078454C" w:rsidP="007E7627">
    <w:pPr>
      <w:pStyle w:val="Pidipagina"/>
      <w:jc w:val="center"/>
      <w:rPr>
        <w:rFonts w:ascii="Arial" w:hAnsi="Arial" w:cs="Arial"/>
        <w:sz w:val="16"/>
        <w:szCs w:val="16"/>
        <w:lang w:val="it-I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54C" w:rsidRDefault="0078454C" w:rsidP="004F6D28">
      <w:pPr>
        <w:spacing w:after="0" w:line="240" w:lineRule="auto"/>
      </w:pPr>
      <w:r>
        <w:separator/>
      </w:r>
    </w:p>
  </w:footnote>
  <w:footnote w:type="continuationSeparator" w:id="0">
    <w:p w:rsidR="0078454C" w:rsidRDefault="0078454C" w:rsidP="004F6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54C" w:rsidRPr="00660FAA" w:rsidRDefault="00660FAA" w:rsidP="00660FAA">
    <w:pPr>
      <w:spacing w:after="0" w:line="240" w:lineRule="auto"/>
      <w:rPr>
        <w:rFonts w:eastAsia="Times New Roman"/>
        <w:color w:val="000000"/>
        <w:sz w:val="24"/>
        <w:szCs w:val="24"/>
        <w:lang w:val="it-IT" w:eastAsia="it-IT"/>
      </w:rPr>
    </w:pPr>
    <w:proofErr w:type="spellStart"/>
    <w:r w:rsidRPr="00660FAA">
      <w:rPr>
        <w:rFonts w:eastAsia="Times New Roman"/>
        <w:color w:val="000000"/>
        <w:sz w:val="24"/>
        <w:szCs w:val="20"/>
        <w:lang w:eastAsia="it-IT"/>
      </w:rPr>
      <w:t>Inserire</w:t>
    </w:r>
    <w:proofErr w:type="spellEnd"/>
    <w:r w:rsidRPr="00660FAA">
      <w:rPr>
        <w:rFonts w:eastAsia="Times New Roman"/>
        <w:color w:val="000000"/>
        <w:sz w:val="24"/>
        <w:szCs w:val="20"/>
        <w:lang w:eastAsia="it-IT"/>
      </w:rPr>
      <w:t xml:space="preserve"> su </w:t>
    </w:r>
    <w:proofErr w:type="spellStart"/>
    <w:r w:rsidRPr="00660FAA">
      <w:rPr>
        <w:rFonts w:eastAsia="Times New Roman"/>
        <w:color w:val="000000"/>
        <w:sz w:val="24"/>
        <w:szCs w:val="20"/>
        <w:lang w:eastAsia="it-IT"/>
      </w:rPr>
      <w:t>Carta</w:t>
    </w:r>
    <w:proofErr w:type="spellEnd"/>
    <w:r w:rsidRPr="00660FAA">
      <w:rPr>
        <w:rFonts w:eastAsia="Times New Roman"/>
        <w:color w:val="000000"/>
        <w:sz w:val="24"/>
        <w:szCs w:val="20"/>
        <w:lang w:eastAsia="it-IT"/>
      </w:rPr>
      <w:t xml:space="preserve"> </w:t>
    </w:r>
    <w:proofErr w:type="spellStart"/>
    <w:r w:rsidRPr="00660FAA">
      <w:rPr>
        <w:rFonts w:eastAsia="Times New Roman"/>
        <w:color w:val="000000"/>
        <w:sz w:val="24"/>
        <w:szCs w:val="20"/>
        <w:lang w:eastAsia="it-IT"/>
      </w:rPr>
      <w:t>I</w:t>
    </w:r>
    <w:r>
      <w:rPr>
        <w:rFonts w:eastAsia="Times New Roman"/>
        <w:color w:val="000000"/>
        <w:sz w:val="24"/>
        <w:szCs w:val="20"/>
        <w:lang w:eastAsia="it-IT"/>
      </w:rPr>
      <w:t>ntestata</w:t>
    </w:r>
    <w:proofErr w:type="spellEnd"/>
    <w:r>
      <w:rPr>
        <w:rFonts w:eastAsia="Times New Roman"/>
        <w:color w:val="000000"/>
        <w:sz w:val="24"/>
        <w:szCs w:val="20"/>
        <w:lang w:eastAsia="it-IT"/>
      </w:rPr>
      <w:t xml:space="preserve"> del Centro </w:t>
    </w:r>
    <w:proofErr w:type="spellStart"/>
    <w:r>
      <w:rPr>
        <w:rFonts w:eastAsia="Times New Roman"/>
        <w:color w:val="000000"/>
        <w:sz w:val="24"/>
        <w:szCs w:val="20"/>
        <w:lang w:eastAsia="it-IT"/>
      </w:rPr>
      <w:t>Sperimentale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6BE9"/>
    <w:multiLevelType w:val="hybridMultilevel"/>
    <w:tmpl w:val="148CBA6E"/>
    <w:lvl w:ilvl="0" w:tplc="9AEE01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185B3E"/>
    <w:multiLevelType w:val="hybridMultilevel"/>
    <w:tmpl w:val="8C9CCF46"/>
    <w:lvl w:ilvl="0" w:tplc="3DC63034">
      <w:numFmt w:val="bullet"/>
      <w:lvlText w:val="-"/>
      <w:lvlJc w:val="left"/>
      <w:pPr>
        <w:ind w:left="5180" w:hanging="360"/>
      </w:pPr>
      <w:rPr>
        <w:rFonts w:ascii="Verdana" w:eastAsia="Calibr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2">
    <w:nsid w:val="1A392344"/>
    <w:multiLevelType w:val="hybridMultilevel"/>
    <w:tmpl w:val="2D58E06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1B1C25AA"/>
    <w:multiLevelType w:val="hybridMultilevel"/>
    <w:tmpl w:val="505EA772"/>
    <w:lvl w:ilvl="0" w:tplc="459025E6">
      <w:numFmt w:val="bullet"/>
      <w:lvlText w:val="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FB2A2C"/>
    <w:multiLevelType w:val="hybridMultilevel"/>
    <w:tmpl w:val="8D50BB6A"/>
    <w:lvl w:ilvl="0" w:tplc="D5BE6A1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1916658"/>
    <w:multiLevelType w:val="hybridMultilevel"/>
    <w:tmpl w:val="0450BF36"/>
    <w:lvl w:ilvl="0" w:tplc="04100001">
      <w:start w:val="1"/>
      <w:numFmt w:val="bullet"/>
      <w:lvlText w:val=""/>
      <w:lvlJc w:val="left"/>
      <w:pPr>
        <w:ind w:left="70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7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9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0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810" w:hanging="360"/>
      </w:pPr>
      <w:rPr>
        <w:rFonts w:ascii="Wingdings" w:hAnsi="Wingdings" w:hint="default"/>
      </w:rPr>
    </w:lvl>
  </w:abstractNum>
  <w:abstractNum w:abstractNumId="6">
    <w:nsid w:val="4E2E0BD4"/>
    <w:multiLevelType w:val="hybridMultilevel"/>
    <w:tmpl w:val="831AE7C8"/>
    <w:lvl w:ilvl="0" w:tplc="D5BE6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EF42BD2"/>
    <w:multiLevelType w:val="hybridMultilevel"/>
    <w:tmpl w:val="DFBE407A"/>
    <w:lvl w:ilvl="0" w:tplc="D5BE6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352ACC"/>
    <w:multiLevelType w:val="hybridMultilevel"/>
    <w:tmpl w:val="2188EA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6E3EC7"/>
    <w:multiLevelType w:val="hybridMultilevel"/>
    <w:tmpl w:val="AE4ADD3E"/>
    <w:lvl w:ilvl="0" w:tplc="9014E0FC">
      <w:numFmt w:val="bullet"/>
      <w:lvlText w:val="-"/>
      <w:lvlJc w:val="left"/>
      <w:pPr>
        <w:ind w:left="720" w:hanging="360"/>
      </w:pPr>
      <w:rPr>
        <w:rFonts w:ascii="Calibri" w:eastAsia="Calibri" w:hAnsi="Calibri" w:cs="Andalu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3870"/>
    <w:multiLevelType w:val="hybridMultilevel"/>
    <w:tmpl w:val="A7946C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F269BB"/>
    <w:multiLevelType w:val="hybridMultilevel"/>
    <w:tmpl w:val="9612DE5E"/>
    <w:lvl w:ilvl="0" w:tplc="45D0BD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2EC3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6C6CA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285A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1C05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CDADD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D6F3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C49B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D2C7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E3A2728"/>
    <w:multiLevelType w:val="hybridMultilevel"/>
    <w:tmpl w:val="08840BE4"/>
    <w:lvl w:ilvl="0" w:tplc="D5BE6A1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1903AF"/>
    <w:multiLevelType w:val="hybridMultilevel"/>
    <w:tmpl w:val="748A7108"/>
    <w:lvl w:ilvl="0" w:tplc="3334DA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014C59"/>
    <w:multiLevelType w:val="hybridMultilevel"/>
    <w:tmpl w:val="E9CE26E4"/>
    <w:lvl w:ilvl="0" w:tplc="0410000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2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9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666" w:hanging="360"/>
      </w:pPr>
      <w:rPr>
        <w:rFonts w:ascii="Wingdings" w:hAnsi="Wingdings" w:hint="default"/>
      </w:rPr>
    </w:lvl>
  </w:abstractNum>
  <w:abstractNum w:abstractNumId="15">
    <w:nsid w:val="7F786FE6"/>
    <w:multiLevelType w:val="hybridMultilevel"/>
    <w:tmpl w:val="2A08C83E"/>
    <w:lvl w:ilvl="0" w:tplc="0410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3"/>
  </w:num>
  <w:num w:numId="5">
    <w:abstractNumId w:val="8"/>
  </w:num>
  <w:num w:numId="6">
    <w:abstractNumId w:val="12"/>
  </w:num>
  <w:num w:numId="7">
    <w:abstractNumId w:val="4"/>
  </w:num>
  <w:num w:numId="8">
    <w:abstractNumId w:val="7"/>
  </w:num>
  <w:num w:numId="9">
    <w:abstractNumId w:val="5"/>
  </w:num>
  <w:num w:numId="10">
    <w:abstractNumId w:val="3"/>
  </w:num>
  <w:num w:numId="11">
    <w:abstractNumId w:val="0"/>
  </w:num>
  <w:num w:numId="12">
    <w:abstractNumId w:val="1"/>
  </w:num>
  <w:num w:numId="13">
    <w:abstractNumId w:val="14"/>
  </w:num>
  <w:num w:numId="14">
    <w:abstractNumId w:val="6"/>
  </w:num>
  <w:num w:numId="15">
    <w:abstractNumId w:val="9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5277E1"/>
    <w:rsid w:val="00022AB6"/>
    <w:rsid w:val="00023BCF"/>
    <w:rsid w:val="00033DFF"/>
    <w:rsid w:val="00043C88"/>
    <w:rsid w:val="00057EA8"/>
    <w:rsid w:val="00080E0A"/>
    <w:rsid w:val="0008118F"/>
    <w:rsid w:val="0009272A"/>
    <w:rsid w:val="000A3B0A"/>
    <w:rsid w:val="000A5A24"/>
    <w:rsid w:val="000B25F5"/>
    <w:rsid w:val="000D795C"/>
    <w:rsid w:val="001246F7"/>
    <w:rsid w:val="001414D9"/>
    <w:rsid w:val="00143213"/>
    <w:rsid w:val="0016592C"/>
    <w:rsid w:val="001704F1"/>
    <w:rsid w:val="00186B47"/>
    <w:rsid w:val="001A4DC3"/>
    <w:rsid w:val="001B0534"/>
    <w:rsid w:val="001B3333"/>
    <w:rsid w:val="001B759E"/>
    <w:rsid w:val="001E09F5"/>
    <w:rsid w:val="001E78A1"/>
    <w:rsid w:val="001F510F"/>
    <w:rsid w:val="002379B4"/>
    <w:rsid w:val="002558D2"/>
    <w:rsid w:val="002702EA"/>
    <w:rsid w:val="002769F2"/>
    <w:rsid w:val="0028434E"/>
    <w:rsid w:val="00296E99"/>
    <w:rsid w:val="002B5228"/>
    <w:rsid w:val="002B5DB1"/>
    <w:rsid w:val="002B77B2"/>
    <w:rsid w:val="002C7DB1"/>
    <w:rsid w:val="002D70FC"/>
    <w:rsid w:val="002E3C97"/>
    <w:rsid w:val="002E705C"/>
    <w:rsid w:val="00313165"/>
    <w:rsid w:val="00324979"/>
    <w:rsid w:val="0032656E"/>
    <w:rsid w:val="00331B23"/>
    <w:rsid w:val="00332910"/>
    <w:rsid w:val="00334183"/>
    <w:rsid w:val="0035150E"/>
    <w:rsid w:val="00352FC7"/>
    <w:rsid w:val="00360307"/>
    <w:rsid w:val="003915FE"/>
    <w:rsid w:val="003A1E42"/>
    <w:rsid w:val="003A2BEC"/>
    <w:rsid w:val="003A4526"/>
    <w:rsid w:val="003A736A"/>
    <w:rsid w:val="003B36B1"/>
    <w:rsid w:val="003B41A9"/>
    <w:rsid w:val="003B5A7E"/>
    <w:rsid w:val="003C1C4D"/>
    <w:rsid w:val="003D52A1"/>
    <w:rsid w:val="003D5631"/>
    <w:rsid w:val="003F33EE"/>
    <w:rsid w:val="00400CC3"/>
    <w:rsid w:val="004165F5"/>
    <w:rsid w:val="00435038"/>
    <w:rsid w:val="004425D2"/>
    <w:rsid w:val="0044530C"/>
    <w:rsid w:val="0045289C"/>
    <w:rsid w:val="004A58D6"/>
    <w:rsid w:val="004A71C6"/>
    <w:rsid w:val="004B031D"/>
    <w:rsid w:val="004D3723"/>
    <w:rsid w:val="004D5BA8"/>
    <w:rsid w:val="004F6D28"/>
    <w:rsid w:val="005129F8"/>
    <w:rsid w:val="00516F20"/>
    <w:rsid w:val="00517364"/>
    <w:rsid w:val="005277E1"/>
    <w:rsid w:val="005327DE"/>
    <w:rsid w:val="00545C15"/>
    <w:rsid w:val="00553F2A"/>
    <w:rsid w:val="005605C9"/>
    <w:rsid w:val="00560657"/>
    <w:rsid w:val="005624BB"/>
    <w:rsid w:val="00572EFA"/>
    <w:rsid w:val="00575DD7"/>
    <w:rsid w:val="00590EDC"/>
    <w:rsid w:val="005A6C84"/>
    <w:rsid w:val="005B5066"/>
    <w:rsid w:val="005B798F"/>
    <w:rsid w:val="005C5BCC"/>
    <w:rsid w:val="005D0EDA"/>
    <w:rsid w:val="005D634B"/>
    <w:rsid w:val="005E32AB"/>
    <w:rsid w:val="0061592F"/>
    <w:rsid w:val="00620423"/>
    <w:rsid w:val="00620B2A"/>
    <w:rsid w:val="0063794C"/>
    <w:rsid w:val="0064113A"/>
    <w:rsid w:val="00642535"/>
    <w:rsid w:val="00660C53"/>
    <w:rsid w:val="00660FAA"/>
    <w:rsid w:val="00661BB4"/>
    <w:rsid w:val="00665079"/>
    <w:rsid w:val="00671814"/>
    <w:rsid w:val="006A3FF0"/>
    <w:rsid w:val="006E2161"/>
    <w:rsid w:val="006F13F7"/>
    <w:rsid w:val="0070040B"/>
    <w:rsid w:val="00730D7B"/>
    <w:rsid w:val="00731A66"/>
    <w:rsid w:val="007357AB"/>
    <w:rsid w:val="00736D31"/>
    <w:rsid w:val="0074013F"/>
    <w:rsid w:val="007423CF"/>
    <w:rsid w:val="0074287F"/>
    <w:rsid w:val="00753746"/>
    <w:rsid w:val="007724AE"/>
    <w:rsid w:val="0077628E"/>
    <w:rsid w:val="00776CC9"/>
    <w:rsid w:val="0078393A"/>
    <w:rsid w:val="0078454C"/>
    <w:rsid w:val="00787061"/>
    <w:rsid w:val="007910EB"/>
    <w:rsid w:val="007B0EC2"/>
    <w:rsid w:val="007C3282"/>
    <w:rsid w:val="007C5311"/>
    <w:rsid w:val="007E1480"/>
    <w:rsid w:val="007E28F7"/>
    <w:rsid w:val="007E7627"/>
    <w:rsid w:val="00802AFF"/>
    <w:rsid w:val="00807599"/>
    <w:rsid w:val="008101ED"/>
    <w:rsid w:val="00812B1D"/>
    <w:rsid w:val="008204DE"/>
    <w:rsid w:val="00830183"/>
    <w:rsid w:val="0084151D"/>
    <w:rsid w:val="00851BE9"/>
    <w:rsid w:val="00864F7D"/>
    <w:rsid w:val="00871FEE"/>
    <w:rsid w:val="008758C7"/>
    <w:rsid w:val="00883BB1"/>
    <w:rsid w:val="008D3048"/>
    <w:rsid w:val="008E2245"/>
    <w:rsid w:val="00904EE0"/>
    <w:rsid w:val="00916C3C"/>
    <w:rsid w:val="009213B2"/>
    <w:rsid w:val="00954054"/>
    <w:rsid w:val="0095610B"/>
    <w:rsid w:val="00976D2E"/>
    <w:rsid w:val="00984FE1"/>
    <w:rsid w:val="009A4302"/>
    <w:rsid w:val="009A6AAD"/>
    <w:rsid w:val="009B1BFA"/>
    <w:rsid w:val="009C0C41"/>
    <w:rsid w:val="009C7BA9"/>
    <w:rsid w:val="009C7F98"/>
    <w:rsid w:val="009E0D10"/>
    <w:rsid w:val="00A019D8"/>
    <w:rsid w:val="00A05B34"/>
    <w:rsid w:val="00A23919"/>
    <w:rsid w:val="00A27F9B"/>
    <w:rsid w:val="00A376F4"/>
    <w:rsid w:val="00A5053B"/>
    <w:rsid w:val="00AA431E"/>
    <w:rsid w:val="00AA772D"/>
    <w:rsid w:val="00AC65F9"/>
    <w:rsid w:val="00AE396B"/>
    <w:rsid w:val="00AF17CE"/>
    <w:rsid w:val="00AF2ECD"/>
    <w:rsid w:val="00B040D5"/>
    <w:rsid w:val="00B056B7"/>
    <w:rsid w:val="00B23A20"/>
    <w:rsid w:val="00B329EE"/>
    <w:rsid w:val="00B350E6"/>
    <w:rsid w:val="00B44C72"/>
    <w:rsid w:val="00B747DE"/>
    <w:rsid w:val="00B75BC4"/>
    <w:rsid w:val="00B772EE"/>
    <w:rsid w:val="00B867A2"/>
    <w:rsid w:val="00B94387"/>
    <w:rsid w:val="00BA05B7"/>
    <w:rsid w:val="00BE0E15"/>
    <w:rsid w:val="00BF5806"/>
    <w:rsid w:val="00C12AEE"/>
    <w:rsid w:val="00C17FB1"/>
    <w:rsid w:val="00C202D1"/>
    <w:rsid w:val="00C35F94"/>
    <w:rsid w:val="00C522C9"/>
    <w:rsid w:val="00C57F35"/>
    <w:rsid w:val="00C61B32"/>
    <w:rsid w:val="00C6316C"/>
    <w:rsid w:val="00C66547"/>
    <w:rsid w:val="00C81D63"/>
    <w:rsid w:val="00C944FC"/>
    <w:rsid w:val="00CA1B32"/>
    <w:rsid w:val="00CC27FF"/>
    <w:rsid w:val="00CC2970"/>
    <w:rsid w:val="00CC3825"/>
    <w:rsid w:val="00CC513A"/>
    <w:rsid w:val="00CD1E38"/>
    <w:rsid w:val="00CD1FE8"/>
    <w:rsid w:val="00CD7980"/>
    <w:rsid w:val="00CE7C80"/>
    <w:rsid w:val="00CF1033"/>
    <w:rsid w:val="00CF4592"/>
    <w:rsid w:val="00D12687"/>
    <w:rsid w:val="00D1511F"/>
    <w:rsid w:val="00D45D59"/>
    <w:rsid w:val="00D530C2"/>
    <w:rsid w:val="00D6613A"/>
    <w:rsid w:val="00D77A23"/>
    <w:rsid w:val="00D83205"/>
    <w:rsid w:val="00D846A8"/>
    <w:rsid w:val="00D85966"/>
    <w:rsid w:val="00D872C2"/>
    <w:rsid w:val="00DA2960"/>
    <w:rsid w:val="00DA4872"/>
    <w:rsid w:val="00DC4B41"/>
    <w:rsid w:val="00DC79B9"/>
    <w:rsid w:val="00DD681A"/>
    <w:rsid w:val="00DE494E"/>
    <w:rsid w:val="00DF50EA"/>
    <w:rsid w:val="00E01DF9"/>
    <w:rsid w:val="00E27290"/>
    <w:rsid w:val="00E36546"/>
    <w:rsid w:val="00E658C7"/>
    <w:rsid w:val="00E76A04"/>
    <w:rsid w:val="00EA2D4C"/>
    <w:rsid w:val="00EB14A2"/>
    <w:rsid w:val="00EC3F3D"/>
    <w:rsid w:val="00ED4085"/>
    <w:rsid w:val="00ED7DCC"/>
    <w:rsid w:val="00EE6B15"/>
    <w:rsid w:val="00F016DF"/>
    <w:rsid w:val="00F21EE5"/>
    <w:rsid w:val="00F3011A"/>
    <w:rsid w:val="00F86195"/>
    <w:rsid w:val="00F967B8"/>
    <w:rsid w:val="00FA17AB"/>
    <w:rsid w:val="00FA4886"/>
    <w:rsid w:val="00FC1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3BCF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277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101ED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4F6D28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rsid w:val="004F6D28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4F6D28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semiHidden/>
    <w:rsid w:val="004F6D28"/>
    <w:rPr>
      <w:lang w:val="en-US"/>
    </w:rPr>
  </w:style>
  <w:style w:type="paragraph" w:styleId="Testofumetto">
    <w:name w:val="Balloon Text"/>
    <w:basedOn w:val="Normale"/>
    <w:semiHidden/>
    <w:rsid w:val="00F3011A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rsid w:val="007E762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val="it-IT" w:eastAsia="it-IT"/>
    </w:rPr>
  </w:style>
  <w:style w:type="character" w:styleId="Numeropagina">
    <w:name w:val="page number"/>
    <w:basedOn w:val="Carpredefinitoparagrafo"/>
    <w:rsid w:val="007E7627"/>
  </w:style>
  <w:style w:type="paragraph" w:styleId="Testonormale">
    <w:name w:val="Plain Text"/>
    <w:basedOn w:val="Normale"/>
    <w:link w:val="TestonormaleCarattere"/>
    <w:uiPriority w:val="99"/>
    <w:unhideWhenUsed/>
    <w:rsid w:val="002769F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769F2"/>
    <w:rPr>
      <w:rFonts w:ascii="Consolas" w:hAnsi="Consolas"/>
      <w:sz w:val="21"/>
      <w:szCs w:val="21"/>
    </w:rPr>
  </w:style>
  <w:style w:type="paragraph" w:styleId="Paragrafoelenco">
    <w:name w:val="List Paragraph"/>
    <w:basedOn w:val="Normale"/>
    <w:uiPriority w:val="34"/>
    <w:qFormat/>
    <w:rsid w:val="00332910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396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5831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463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9683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91434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6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EE4049-C16E-47D5-A39A-CDA95C0E4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STUDIO CLINICO  OSSERVAZIONALE CON FARMACO NO Profit</vt:lpstr>
      <vt:lpstr>STUDIO CLINICO  OSSERVAZIONALE CON FARMACO NO Profit</vt:lpstr>
    </vt:vector>
  </TitlesOfParts>
  <Company>HP</Company>
  <LinksUpToDate>false</LinksUpToDate>
  <CharactersWithSpaces>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CLINICO  OSSERVAZIONALE CON FARMACO NO Profit</dc:title>
  <dc:creator>Bianca Francucci</dc:creator>
  <cp:lastModifiedBy>rizzocristina</cp:lastModifiedBy>
  <cp:revision>3</cp:revision>
  <cp:lastPrinted>2015-12-01T08:14:00Z</cp:lastPrinted>
  <dcterms:created xsi:type="dcterms:W3CDTF">2021-04-18T15:15:00Z</dcterms:created>
  <dcterms:modified xsi:type="dcterms:W3CDTF">2021-05-06T08:15:00Z</dcterms:modified>
</cp:coreProperties>
</file>