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09" w:rsidRDefault="00DB4D09" w:rsidP="004A6F54">
      <w:pPr>
        <w:spacing w:after="0" w:line="480" w:lineRule="auto"/>
        <w:jc w:val="both"/>
      </w:pPr>
    </w:p>
    <w:p w:rsidR="00193E61" w:rsidRPr="00903137" w:rsidRDefault="00903137" w:rsidP="004A6F5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137">
        <w:rPr>
          <w:rFonts w:ascii="Times New Roman" w:hAnsi="Times New Roman" w:cs="Times New Roman"/>
          <w:sz w:val="24"/>
          <w:szCs w:val="24"/>
        </w:rPr>
        <w:t>Al Responsabile della Prevenzione della Corruzione</w:t>
      </w:r>
      <w:r w:rsidR="00DB4D09">
        <w:rPr>
          <w:rFonts w:ascii="Times New Roman" w:hAnsi="Times New Roman" w:cs="Times New Roman"/>
          <w:sz w:val="24"/>
          <w:szCs w:val="24"/>
        </w:rPr>
        <w:t xml:space="preserve"> e per la Trasparenza</w:t>
      </w:r>
    </w:p>
    <w:p w:rsidR="008E255B" w:rsidRPr="00882FC8" w:rsidRDefault="00903137" w:rsidP="00903137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P</w:t>
      </w:r>
      <w:r w:rsidRPr="00882FC8">
        <w:rPr>
          <w:rFonts w:ascii="Times New Roman" w:hAnsi="Times New Roman" w:cs="Times New Roman"/>
          <w:b/>
          <w:color w:val="0070C0"/>
          <w:sz w:val="28"/>
          <w:szCs w:val="28"/>
        </w:rPr>
        <w:t>roposte od osserv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azioni per l’aggiornamento del Piano Triennale della P</w:t>
      </w:r>
      <w:r w:rsidRPr="00882FC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revenzione della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C</w:t>
      </w:r>
      <w:r w:rsidRPr="00882FC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orruzione della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Fondazione IRCCS Istituto Nazionale dei T</w:t>
      </w:r>
      <w:r w:rsidRPr="00882FC8">
        <w:rPr>
          <w:rFonts w:ascii="Times New Roman" w:hAnsi="Times New Roman" w:cs="Times New Roman"/>
          <w:b/>
          <w:color w:val="0070C0"/>
          <w:sz w:val="28"/>
          <w:szCs w:val="28"/>
        </w:rPr>
        <w:t>umori</w:t>
      </w:r>
      <w:r w:rsidR="0071405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per il triennio 2022</w:t>
      </w:r>
      <w:r w:rsidR="009738CC">
        <w:rPr>
          <w:rFonts w:ascii="Times New Roman" w:hAnsi="Times New Roman" w:cs="Times New Roman"/>
          <w:b/>
          <w:color w:val="0070C0"/>
          <w:sz w:val="28"/>
          <w:szCs w:val="28"/>
        </w:rPr>
        <w:t>/202</w:t>
      </w:r>
      <w:r w:rsidR="00714054"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</w:p>
    <w:p w:rsidR="008E255B" w:rsidRPr="00882FC8" w:rsidRDefault="008E255B" w:rsidP="00882FC8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82FC8">
        <w:rPr>
          <w:rFonts w:ascii="Times New Roman" w:hAnsi="Times New Roman" w:cs="Times New Roman"/>
          <w:b/>
          <w:color w:val="FF0000"/>
          <w:sz w:val="24"/>
          <w:szCs w:val="24"/>
        </w:rPr>
        <w:t>Dati identificativi</w:t>
      </w:r>
    </w:p>
    <w:p w:rsidR="008E255B" w:rsidRDefault="008E255B" w:rsidP="00882FC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e cognome :</w:t>
      </w:r>
      <w:r w:rsidR="005C12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882FC8">
        <w:rPr>
          <w:rFonts w:ascii="Times New Roman" w:hAnsi="Times New Roman" w:cs="Times New Roman"/>
          <w:sz w:val="24"/>
          <w:szCs w:val="24"/>
        </w:rPr>
        <w:t>___</w:t>
      </w:r>
    </w:p>
    <w:p w:rsidR="005C12D7" w:rsidRDefault="005C12D7" w:rsidP="00882FC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qualità di: </w:t>
      </w:r>
    </w:p>
    <w:p w:rsidR="005C12D7" w:rsidRDefault="005C12D7" w:rsidP="00882FC8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Cittadino singolo;</w:t>
      </w:r>
    </w:p>
    <w:p w:rsidR="005C12D7" w:rsidRDefault="005C12D7" w:rsidP="00882FC8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Dipendente con qualifica di: ____________________________________________</w:t>
      </w:r>
      <w:r w:rsidR="00882FC8">
        <w:rPr>
          <w:rFonts w:ascii="Times New Roman" w:hAnsi="Times New Roman" w:cs="Times New Roman"/>
          <w:sz w:val="24"/>
          <w:szCs w:val="24"/>
        </w:rPr>
        <w:t>_____</w:t>
      </w:r>
    </w:p>
    <w:p w:rsidR="005C12D7" w:rsidRDefault="005C12D7" w:rsidP="00882FC8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Rappresentante dell’ente/associazione/organizzazione: _______________________</w:t>
      </w:r>
      <w:r w:rsidR="00882FC8">
        <w:rPr>
          <w:rFonts w:ascii="Times New Roman" w:hAnsi="Times New Roman" w:cs="Times New Roman"/>
          <w:sz w:val="24"/>
          <w:szCs w:val="24"/>
        </w:rPr>
        <w:t>_____</w:t>
      </w:r>
    </w:p>
    <w:p w:rsidR="00882FC8" w:rsidRPr="00882FC8" w:rsidRDefault="00882FC8" w:rsidP="00882FC8">
      <w:pPr>
        <w:pStyle w:val="Paragrafoelenco"/>
        <w:spacing w:after="0" w:line="48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82FC8">
        <w:rPr>
          <w:rFonts w:ascii="Times New Roman" w:hAnsi="Times New Roman" w:cs="Times New Roman"/>
          <w:b/>
          <w:color w:val="FF0000"/>
          <w:sz w:val="24"/>
          <w:szCs w:val="24"/>
        </w:rPr>
        <w:t>Recapito</w:t>
      </w:r>
    </w:p>
    <w:p w:rsidR="00882FC8" w:rsidRDefault="00882FC8" w:rsidP="00882FC8">
      <w:pPr>
        <w:pStyle w:val="Paragrafoelenco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Telefono____________________________ ; e-mail:_____________________________________</w:t>
      </w:r>
    </w:p>
    <w:p w:rsidR="00882FC8" w:rsidRDefault="00882FC8" w:rsidP="00882FC8">
      <w:pPr>
        <w:pStyle w:val="Paragrafoelenco"/>
        <w:spacing w:after="0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Residenza________________________________________________________________________</w:t>
      </w:r>
    </w:p>
    <w:tbl>
      <w:tblPr>
        <w:tblStyle w:val="Grigliatabella"/>
        <w:tblW w:w="0" w:type="auto"/>
        <w:tblLook w:val="04A0"/>
      </w:tblPr>
      <w:tblGrid>
        <w:gridCol w:w="9821"/>
      </w:tblGrid>
      <w:tr w:rsidR="00882FC8" w:rsidTr="00882FC8">
        <w:trPr>
          <w:trHeight w:val="2706"/>
        </w:trPr>
        <w:tc>
          <w:tcPr>
            <w:tcW w:w="9821" w:type="dxa"/>
          </w:tcPr>
          <w:p w:rsidR="00882FC8" w:rsidRDefault="00882FC8" w:rsidP="00882FC8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C8" w:rsidRPr="00882FC8" w:rsidRDefault="00882FC8" w:rsidP="00882FC8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Proposta</w:t>
            </w:r>
            <w:r w:rsidRPr="00882FC8">
              <w:rPr>
                <w:rFonts w:ascii="Times New Roman" w:hAnsi="Times New Roman" w:cs="Times New Roman"/>
                <w:b/>
                <w:sz w:val="24"/>
                <w:szCs w:val="24"/>
              </w:rPr>
              <w:t>:________________________________________________________________________</w:t>
            </w:r>
          </w:p>
          <w:p w:rsidR="00882FC8" w:rsidRPr="00882FC8" w:rsidRDefault="00882FC8" w:rsidP="00882FC8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FC8" w:rsidRPr="00882FC8" w:rsidRDefault="00882FC8" w:rsidP="00882FC8">
            <w:pPr>
              <w:pStyle w:val="Paragrafoelenco"/>
              <w:pBdr>
                <w:bottom w:val="single" w:sz="12" w:space="1" w:color="auto"/>
              </w:pBd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FC8" w:rsidRPr="00882FC8" w:rsidRDefault="00882FC8" w:rsidP="00882FC8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FC8" w:rsidRPr="00882FC8" w:rsidRDefault="00882FC8" w:rsidP="00882FC8">
            <w:pPr>
              <w:pStyle w:val="Paragrafoelenco"/>
              <w:pBdr>
                <w:bottom w:val="single" w:sz="12" w:space="1" w:color="auto"/>
              </w:pBd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FC8" w:rsidRPr="00882FC8" w:rsidRDefault="00882FC8" w:rsidP="00882FC8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FC8" w:rsidRPr="00882FC8" w:rsidRDefault="00882FC8" w:rsidP="00882FC8">
            <w:pPr>
              <w:pStyle w:val="Paragrafoelenco"/>
              <w:pBdr>
                <w:bottom w:val="single" w:sz="12" w:space="1" w:color="auto"/>
              </w:pBd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FC8" w:rsidRPr="00882FC8" w:rsidRDefault="00882FC8" w:rsidP="00882FC8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FC8" w:rsidRPr="00882FC8" w:rsidRDefault="00882FC8" w:rsidP="00882FC8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2FC8" w:rsidRDefault="00882FC8" w:rsidP="00882FC8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4A70" w:rsidRDefault="000E4A70" w:rsidP="000E4A70">
      <w:pPr>
        <w:spacing w:after="0" w:line="240" w:lineRule="auto"/>
        <w:jc w:val="both"/>
        <w:rPr>
          <w:rFonts w:eastAsia="Times New Roman" w:cs="Tahoma"/>
          <w:b/>
          <w:bCs/>
          <w:color w:val="000000"/>
          <w:sz w:val="20"/>
          <w:szCs w:val="20"/>
          <w:lang w:eastAsia="it-IT"/>
        </w:rPr>
      </w:pPr>
    </w:p>
    <w:p w:rsidR="00006871" w:rsidRPr="00006871" w:rsidRDefault="00006871" w:rsidP="00006871">
      <w:pPr>
        <w:spacing w:after="0"/>
        <w:jc w:val="center"/>
        <w:rPr>
          <w:rFonts w:eastAsia="Times New Roman" w:cs="Tahoma"/>
          <w:b/>
          <w:bCs/>
          <w:color w:val="000000"/>
          <w:sz w:val="20"/>
          <w:szCs w:val="20"/>
          <w:lang w:eastAsia="it-IT"/>
        </w:rPr>
      </w:pPr>
      <w:r w:rsidRPr="00006871">
        <w:rPr>
          <w:rFonts w:eastAsia="Times New Roman" w:cs="Tahoma"/>
          <w:b/>
          <w:bCs/>
          <w:color w:val="000000"/>
          <w:sz w:val="20"/>
          <w:szCs w:val="20"/>
          <w:lang w:eastAsia="it-IT"/>
        </w:rPr>
        <w:t>Informativa (breve) ai sensi art. 13 del Regolamento (UE) 2016/679 sulla protezione dei dati personali</w:t>
      </w:r>
    </w:p>
    <w:p w:rsidR="00006871" w:rsidRPr="00006871" w:rsidRDefault="00006871" w:rsidP="00006871">
      <w:pPr>
        <w:spacing w:after="0"/>
        <w:jc w:val="both"/>
        <w:rPr>
          <w:rFonts w:eastAsia="Times New Roman" w:cs="Tahoma"/>
          <w:bCs/>
          <w:color w:val="000000"/>
          <w:sz w:val="20"/>
          <w:szCs w:val="20"/>
          <w:lang w:eastAsia="it-IT"/>
        </w:rPr>
      </w:pPr>
    </w:p>
    <w:p w:rsidR="00006871" w:rsidRPr="00006871" w:rsidRDefault="00006871" w:rsidP="00006871">
      <w:pPr>
        <w:spacing w:after="0"/>
        <w:jc w:val="both"/>
        <w:rPr>
          <w:rFonts w:eastAsia="Times New Roman" w:cs="Tahoma"/>
          <w:bCs/>
          <w:color w:val="000000"/>
          <w:sz w:val="20"/>
          <w:szCs w:val="20"/>
          <w:lang w:eastAsia="it-IT"/>
        </w:rPr>
      </w:pPr>
      <w:r w:rsidRPr="00006871">
        <w:rPr>
          <w:rFonts w:eastAsia="Times New Roman" w:cs="Tahoma"/>
          <w:bCs/>
          <w:color w:val="000000"/>
          <w:sz w:val="20"/>
          <w:szCs w:val="20"/>
          <w:lang w:eastAsia="it-IT"/>
        </w:rPr>
        <w:t>Si informa che i dati comunicati saranno raccolti, trattati e conservati dalla Fondazione IRCCS Istituto Nazionale dei Tumori di Milano, nel rispetto dei principi generali di liceità, trasparenza, correttezza e non eccedenza di cui all’art. 5 del Regolamento (UE) 2016/679, per l’espletamento delle finalità contrattuali connesse alla piena attuazione del rapporto di collaborazione con la Fondazione IRCCS Istituto Nazionale dei Tumori.</w:t>
      </w:r>
    </w:p>
    <w:p w:rsidR="00006871" w:rsidRPr="00006871" w:rsidRDefault="00006871" w:rsidP="00006871">
      <w:pPr>
        <w:spacing w:after="0"/>
        <w:jc w:val="both"/>
        <w:rPr>
          <w:rFonts w:eastAsia="Times New Roman" w:cs="Tahoma"/>
          <w:bCs/>
          <w:color w:val="000000"/>
          <w:sz w:val="20"/>
          <w:szCs w:val="20"/>
          <w:lang w:eastAsia="it-IT"/>
        </w:rPr>
      </w:pPr>
      <w:r w:rsidRPr="00006871">
        <w:rPr>
          <w:rFonts w:eastAsia="Times New Roman" w:cs="Tahoma"/>
          <w:bCs/>
          <w:color w:val="000000"/>
          <w:sz w:val="20"/>
          <w:szCs w:val="20"/>
          <w:lang w:eastAsia="it-IT"/>
        </w:rPr>
        <w:t>L’eventuale rifiuto a fornire i dati di cui sopra avrà come conseguenza l’impossibilità per la Fondazione di procedere alla formalizzazione dell’incarico di cui sopra.</w:t>
      </w:r>
    </w:p>
    <w:p w:rsidR="00006871" w:rsidRPr="00006871" w:rsidRDefault="00006871" w:rsidP="00006871">
      <w:pPr>
        <w:spacing w:after="0"/>
        <w:jc w:val="both"/>
        <w:rPr>
          <w:rFonts w:eastAsia="Times New Roman" w:cs="Tahoma"/>
          <w:bCs/>
          <w:color w:val="000000"/>
          <w:sz w:val="20"/>
          <w:szCs w:val="20"/>
          <w:lang w:eastAsia="it-IT"/>
        </w:rPr>
      </w:pPr>
      <w:r w:rsidRPr="00006871">
        <w:rPr>
          <w:rFonts w:eastAsia="Times New Roman" w:cs="Tahoma"/>
          <w:bCs/>
          <w:color w:val="000000"/>
          <w:sz w:val="20"/>
          <w:szCs w:val="20"/>
          <w:lang w:eastAsia="it-IT"/>
        </w:rPr>
        <w:t xml:space="preserve">I dati saranno trattati anche con l'ausilio di strumenti elettronici, con l'adozione di tutte le misure tecniche e organizzative idonee a garantire la sicurezza e la riservatezza dei dati conferiti. </w:t>
      </w:r>
    </w:p>
    <w:p w:rsidR="00006871" w:rsidRPr="00006871" w:rsidRDefault="00006871" w:rsidP="00006871">
      <w:pPr>
        <w:spacing w:after="0"/>
        <w:jc w:val="both"/>
        <w:rPr>
          <w:rFonts w:eastAsia="Times New Roman" w:cs="Tahoma"/>
          <w:bCs/>
          <w:color w:val="000000"/>
          <w:sz w:val="20"/>
          <w:szCs w:val="20"/>
          <w:lang w:eastAsia="it-IT"/>
        </w:rPr>
      </w:pPr>
      <w:r w:rsidRPr="00006871">
        <w:rPr>
          <w:rFonts w:eastAsia="Times New Roman" w:cs="Tahoma"/>
          <w:bCs/>
          <w:color w:val="000000"/>
          <w:sz w:val="20"/>
          <w:szCs w:val="20"/>
          <w:lang w:eastAsia="it-IT"/>
        </w:rPr>
        <w:lastRenderedPageBreak/>
        <w:t>I dati saranno conservati, conformemente ai principi di cui all'art. 5 del Regolamento (UE) 2016/679, per un arco di tempo non superiore  al conseguimento delle finalità contrattuali e con specifico riguardo al principio di limitazione della conservazione di cui al citato art. 5.</w:t>
      </w:r>
    </w:p>
    <w:p w:rsidR="00006871" w:rsidRPr="00006871" w:rsidRDefault="00006871" w:rsidP="00006871">
      <w:pPr>
        <w:spacing w:after="0"/>
        <w:jc w:val="both"/>
        <w:rPr>
          <w:rFonts w:eastAsia="Times New Roman" w:cs="Tahoma"/>
          <w:bCs/>
          <w:iCs/>
          <w:color w:val="000000"/>
          <w:sz w:val="20"/>
          <w:szCs w:val="20"/>
          <w:lang w:eastAsia="it-IT"/>
        </w:rPr>
      </w:pPr>
      <w:r w:rsidRPr="00006871">
        <w:rPr>
          <w:rFonts w:eastAsia="Times New Roman" w:cs="Tahoma"/>
          <w:bCs/>
          <w:color w:val="000000"/>
          <w:sz w:val="20"/>
          <w:szCs w:val="20"/>
          <w:lang w:eastAsia="it-IT"/>
        </w:rPr>
        <w:t>Titolare del trattamento è la Fondazione IRCCS Istituto Nazionale dei Tumori di Milano, nella persona del Direttore Generale</w:t>
      </w:r>
      <w:r w:rsidRPr="00006871">
        <w:rPr>
          <w:rFonts w:eastAsia="Times New Roman" w:cs="Tahoma"/>
          <w:bCs/>
          <w:iCs/>
          <w:color w:val="000000"/>
          <w:sz w:val="20"/>
          <w:szCs w:val="20"/>
          <w:lang w:eastAsia="it-IT"/>
        </w:rPr>
        <w:t xml:space="preserve">: </w:t>
      </w:r>
      <w:r w:rsidRPr="003E49BB">
        <w:rPr>
          <w:rFonts w:eastAsia="Times New Roman" w:cs="Tahoma"/>
          <w:bCs/>
          <w:iCs/>
          <w:sz w:val="20"/>
          <w:szCs w:val="20"/>
          <w:lang w:eastAsia="it-IT"/>
        </w:rPr>
        <w:t>direttore.generale@istitutotumori.mi.it</w:t>
      </w:r>
      <w:r w:rsidRPr="00006871">
        <w:rPr>
          <w:rFonts w:eastAsia="Times New Roman" w:cs="Tahoma"/>
          <w:bCs/>
          <w:color w:val="000000"/>
          <w:sz w:val="20"/>
          <w:szCs w:val="20"/>
          <w:lang w:eastAsia="it-IT"/>
        </w:rPr>
        <w:t xml:space="preserve">. </w:t>
      </w:r>
      <w:r w:rsidRPr="00006871">
        <w:rPr>
          <w:rFonts w:eastAsia="Times New Roman" w:cs="Tahoma"/>
          <w:bCs/>
          <w:iCs/>
          <w:color w:val="000000"/>
          <w:sz w:val="20"/>
          <w:szCs w:val="20"/>
          <w:lang w:eastAsia="it-IT"/>
        </w:rPr>
        <w:t xml:space="preserve">Il Responsabile della protezione dei dati (o </w:t>
      </w:r>
      <w:r w:rsidRPr="00006871">
        <w:rPr>
          <w:rFonts w:eastAsia="Times New Roman" w:cs="Tahoma"/>
          <w:bCs/>
          <w:i/>
          <w:iCs/>
          <w:color w:val="000000"/>
          <w:sz w:val="20"/>
          <w:szCs w:val="20"/>
          <w:lang w:eastAsia="it-IT"/>
        </w:rPr>
        <w:t>Data Protection Officer</w:t>
      </w:r>
      <w:r w:rsidRPr="00006871">
        <w:rPr>
          <w:rFonts w:eastAsia="Times New Roman" w:cs="Tahoma"/>
          <w:bCs/>
          <w:iCs/>
          <w:color w:val="000000"/>
          <w:sz w:val="20"/>
          <w:szCs w:val="20"/>
          <w:lang w:eastAsia="it-IT"/>
        </w:rPr>
        <w:t xml:space="preserve">) può essere contattato ai seguenti recapiti: </w:t>
      </w:r>
      <w:r w:rsidRPr="003E49BB">
        <w:rPr>
          <w:rFonts w:eastAsia="Times New Roman" w:cs="Tahoma"/>
          <w:bCs/>
          <w:sz w:val="20"/>
          <w:szCs w:val="20"/>
          <w:lang w:eastAsia="it-IT"/>
        </w:rPr>
        <w:t>DPO@istitutotumori.mi.it</w:t>
      </w:r>
      <w:r w:rsidRPr="00006871">
        <w:rPr>
          <w:rFonts w:eastAsia="Times New Roman" w:cs="Tahoma"/>
          <w:bCs/>
          <w:color w:val="000000"/>
          <w:sz w:val="20"/>
          <w:szCs w:val="20"/>
          <w:lang w:eastAsia="it-IT"/>
        </w:rPr>
        <w:t xml:space="preserve">, PEC: </w:t>
      </w:r>
      <w:r w:rsidRPr="003E49BB">
        <w:rPr>
          <w:rFonts w:eastAsia="Times New Roman" w:cs="Tahoma"/>
          <w:bCs/>
          <w:sz w:val="20"/>
          <w:szCs w:val="20"/>
          <w:lang w:eastAsia="it-IT"/>
        </w:rPr>
        <w:t>formazione.privacy@pec.istitutotumori.mi.it</w:t>
      </w:r>
      <w:r w:rsidRPr="00006871">
        <w:rPr>
          <w:rFonts w:eastAsia="Times New Roman" w:cs="Tahoma"/>
          <w:bCs/>
          <w:color w:val="000000"/>
          <w:sz w:val="20"/>
          <w:szCs w:val="20"/>
          <w:lang w:eastAsia="it-IT"/>
        </w:rPr>
        <w:t>.</w:t>
      </w:r>
    </w:p>
    <w:p w:rsidR="00006871" w:rsidRPr="00006871" w:rsidRDefault="00006871" w:rsidP="00006871">
      <w:pPr>
        <w:spacing w:after="0"/>
        <w:jc w:val="both"/>
        <w:rPr>
          <w:rFonts w:eastAsia="Times New Roman" w:cs="Tahoma"/>
          <w:bCs/>
          <w:color w:val="000000"/>
          <w:sz w:val="20"/>
          <w:szCs w:val="20"/>
          <w:lang w:eastAsia="it-IT"/>
        </w:rPr>
      </w:pPr>
      <w:r w:rsidRPr="00006871">
        <w:rPr>
          <w:rFonts w:eastAsia="Times New Roman" w:cs="Tahoma"/>
          <w:bCs/>
          <w:color w:val="000000"/>
          <w:sz w:val="20"/>
          <w:szCs w:val="20"/>
          <w:lang w:eastAsia="it-IT"/>
        </w:rPr>
        <w:t xml:space="preserve">L’interessato in ogni momento potrà esercitare i diritti (rettifica – aggiornamento – cancellazione – opposizione) ai sensi e nei limiti degli artt. 15, 16 e 18, 21 del Regolamento, contattando la </w:t>
      </w:r>
      <w:r>
        <w:rPr>
          <w:rFonts w:eastAsia="Times New Roman" w:cs="Tahoma"/>
          <w:bCs/>
          <w:color w:val="000000"/>
          <w:sz w:val="20"/>
          <w:szCs w:val="20"/>
          <w:lang w:eastAsia="it-IT"/>
        </w:rPr>
        <w:t>Direzione Generale</w:t>
      </w:r>
      <w:r w:rsidRPr="00006871">
        <w:rPr>
          <w:rFonts w:eastAsia="Times New Roman" w:cs="Tahoma"/>
          <w:bCs/>
          <w:color w:val="000000"/>
          <w:sz w:val="20"/>
          <w:szCs w:val="20"/>
          <w:lang w:eastAsia="it-IT"/>
        </w:rPr>
        <w:t xml:space="preserve"> all’indirizzo e-mail: </w:t>
      </w:r>
      <w:r w:rsidR="003E49BB">
        <w:rPr>
          <w:rFonts w:eastAsia="Times New Roman" w:cs="Tahoma"/>
          <w:bCs/>
          <w:sz w:val="20"/>
          <w:szCs w:val="20"/>
          <w:lang w:eastAsia="it-IT"/>
        </w:rPr>
        <w:t>presidente</w:t>
      </w:r>
      <w:r w:rsidR="003E49BB" w:rsidRPr="003E49BB">
        <w:rPr>
          <w:rFonts w:eastAsia="Times New Roman" w:cs="Tahoma"/>
          <w:bCs/>
          <w:sz w:val="20"/>
          <w:szCs w:val="20"/>
          <w:lang w:eastAsia="it-IT"/>
        </w:rPr>
        <w:t>@istitutotumori.mi.it</w:t>
      </w:r>
      <w:r w:rsidRPr="00006871">
        <w:rPr>
          <w:rFonts w:eastAsia="Times New Roman" w:cs="Tahoma"/>
          <w:bCs/>
          <w:color w:val="000000"/>
          <w:sz w:val="20"/>
          <w:szCs w:val="20"/>
          <w:lang w:eastAsia="it-IT"/>
        </w:rPr>
        <w:t>.</w:t>
      </w:r>
    </w:p>
    <w:p w:rsidR="00E06E2D" w:rsidRPr="00E06E2D" w:rsidRDefault="00E06E2D" w:rsidP="004A6F54">
      <w:pPr>
        <w:spacing w:after="0"/>
        <w:jc w:val="center"/>
        <w:rPr>
          <w:rFonts w:eastAsia="Times New Roman" w:cs="Tahoma"/>
          <w:color w:val="000000"/>
          <w:sz w:val="28"/>
          <w:szCs w:val="20"/>
          <w:lang w:eastAsia="it-IT"/>
        </w:rPr>
      </w:pPr>
    </w:p>
    <w:p w:rsidR="004A6F54" w:rsidRPr="008E255B" w:rsidRDefault="004A6F54" w:rsidP="004A6F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Luogo 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firma_______________________</w:t>
      </w:r>
    </w:p>
    <w:sectPr w:rsidR="004A6F54" w:rsidRPr="008E255B" w:rsidSect="00E06E2D">
      <w:headerReference w:type="default" r:id="rId8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02F" w:rsidRDefault="0025302F" w:rsidP="008E255B">
      <w:pPr>
        <w:spacing w:after="0" w:line="240" w:lineRule="auto"/>
      </w:pPr>
      <w:r>
        <w:separator/>
      </w:r>
    </w:p>
  </w:endnote>
  <w:endnote w:type="continuationSeparator" w:id="0">
    <w:p w:rsidR="0025302F" w:rsidRDefault="0025302F" w:rsidP="008E2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02F" w:rsidRDefault="0025302F" w:rsidP="008E255B">
      <w:pPr>
        <w:spacing w:after="0" w:line="240" w:lineRule="auto"/>
      </w:pPr>
      <w:r>
        <w:separator/>
      </w:r>
    </w:p>
  </w:footnote>
  <w:footnote w:type="continuationSeparator" w:id="0">
    <w:p w:rsidR="0025302F" w:rsidRDefault="0025302F" w:rsidP="008E2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74F" w:rsidRDefault="00C3474F">
    <w:pPr>
      <w:pStyle w:val="Intestazione"/>
    </w:pPr>
    <w:r w:rsidRPr="008E255B">
      <w:rPr>
        <w:noProof/>
        <w:lang w:eastAsia="it-IT"/>
      </w:rPr>
      <w:drawing>
        <wp:inline distT="0" distB="0" distL="0" distR="0">
          <wp:extent cx="4762500" cy="904875"/>
          <wp:effectExtent l="19050" t="0" r="0" b="0"/>
          <wp:docPr id="2" name="Immagine 1" descr="Z:\LEGALE\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EGALE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F10DE"/>
    <w:multiLevelType w:val="hybridMultilevel"/>
    <w:tmpl w:val="C76E4684"/>
    <w:lvl w:ilvl="0" w:tplc="48A8E6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2A3C52"/>
    <w:multiLevelType w:val="hybridMultilevel"/>
    <w:tmpl w:val="93F477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55B"/>
    <w:rsid w:val="00006871"/>
    <w:rsid w:val="00052718"/>
    <w:rsid w:val="000839D8"/>
    <w:rsid w:val="000E4A70"/>
    <w:rsid w:val="00155821"/>
    <w:rsid w:val="00193E61"/>
    <w:rsid w:val="0022556D"/>
    <w:rsid w:val="0025302F"/>
    <w:rsid w:val="00254A1B"/>
    <w:rsid w:val="00273BE3"/>
    <w:rsid w:val="002C6DE5"/>
    <w:rsid w:val="00302B35"/>
    <w:rsid w:val="003161FF"/>
    <w:rsid w:val="0035257B"/>
    <w:rsid w:val="003E49BB"/>
    <w:rsid w:val="00461A53"/>
    <w:rsid w:val="00462927"/>
    <w:rsid w:val="004A6F54"/>
    <w:rsid w:val="004B3EE1"/>
    <w:rsid w:val="0056168C"/>
    <w:rsid w:val="00564E8C"/>
    <w:rsid w:val="005C12D7"/>
    <w:rsid w:val="005E6E20"/>
    <w:rsid w:val="005F05C2"/>
    <w:rsid w:val="005F7E94"/>
    <w:rsid w:val="00607FD8"/>
    <w:rsid w:val="00634B7F"/>
    <w:rsid w:val="006741CD"/>
    <w:rsid w:val="006C14B4"/>
    <w:rsid w:val="00714054"/>
    <w:rsid w:val="0079413C"/>
    <w:rsid w:val="007948DA"/>
    <w:rsid w:val="00882FC8"/>
    <w:rsid w:val="008E255B"/>
    <w:rsid w:val="00903137"/>
    <w:rsid w:val="009738CC"/>
    <w:rsid w:val="00A16213"/>
    <w:rsid w:val="00A93170"/>
    <w:rsid w:val="00AF068D"/>
    <w:rsid w:val="00B23EE9"/>
    <w:rsid w:val="00C3474F"/>
    <w:rsid w:val="00C65B65"/>
    <w:rsid w:val="00CE6548"/>
    <w:rsid w:val="00DB4D09"/>
    <w:rsid w:val="00DF3AE3"/>
    <w:rsid w:val="00E00B0B"/>
    <w:rsid w:val="00E06E2D"/>
    <w:rsid w:val="00E20F53"/>
    <w:rsid w:val="00F40C86"/>
    <w:rsid w:val="00FA7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3E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55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E25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E255B"/>
  </w:style>
  <w:style w:type="paragraph" w:styleId="Pidipagina">
    <w:name w:val="footer"/>
    <w:basedOn w:val="Normale"/>
    <w:link w:val="PidipaginaCarattere"/>
    <w:uiPriority w:val="99"/>
    <w:semiHidden/>
    <w:unhideWhenUsed/>
    <w:rsid w:val="008E25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255B"/>
  </w:style>
  <w:style w:type="paragraph" w:styleId="Paragrafoelenco">
    <w:name w:val="List Paragraph"/>
    <w:basedOn w:val="Normale"/>
    <w:uiPriority w:val="34"/>
    <w:qFormat/>
    <w:rsid w:val="005C12D7"/>
    <w:pPr>
      <w:ind w:left="720"/>
      <w:contextualSpacing/>
    </w:pPr>
  </w:style>
  <w:style w:type="table" w:styleId="Grigliatabella">
    <w:name w:val="Table Grid"/>
    <w:basedOn w:val="Tabellanormale"/>
    <w:uiPriority w:val="59"/>
    <w:rsid w:val="00882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E4A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2B2A8-91ED-4223-A4FE-094EC4274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gancidario</dc:creator>
  <cp:lastModifiedBy>gancidario</cp:lastModifiedBy>
  <cp:revision>6</cp:revision>
  <cp:lastPrinted>2016-11-22T09:17:00Z</cp:lastPrinted>
  <dcterms:created xsi:type="dcterms:W3CDTF">2021-03-29T07:47:00Z</dcterms:created>
  <dcterms:modified xsi:type="dcterms:W3CDTF">2021-03-29T07:59:00Z</dcterms:modified>
</cp:coreProperties>
</file>