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</w:p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  <w:r w:rsidRPr="00D041FC">
        <w:rPr>
          <w:b/>
          <w:smallCaps/>
        </w:rPr>
        <w:t xml:space="preserve">domanda di partecipazione </w:t>
      </w:r>
    </w:p>
    <w:p w:rsidR="00FC58CE" w:rsidRPr="00B03D69" w:rsidRDefault="00FC58CE" w:rsidP="00FC58CE">
      <w:pPr>
        <w:pStyle w:val="Corpodeltesto2"/>
        <w:rPr>
          <w:b w:val="0"/>
          <w:szCs w:val="22"/>
        </w:rPr>
      </w:pPr>
      <w:r w:rsidRPr="00FC58CE">
        <w:rPr>
          <w:rFonts w:ascii="Calibri" w:hAnsi="Calibri" w:cs="Palatino Linotype"/>
          <w:b w:val="0"/>
          <w:i w:val="0"/>
          <w:sz w:val="22"/>
          <w:szCs w:val="22"/>
        </w:rPr>
        <w:t xml:space="preserve">PROCEDURA APERTA PER L’AFFIDAMENTO A DELLE CLINICAL RESEARCH ORGANIZATION (CRO), DEI SERVIZI TECNICO-SCIENTIFICI ED AMMINISTRATIVI PER LA PIANIFICAZIONE, ORGANIZZAZIONE, CURA E REALIZZAZIONE </w:t>
      </w:r>
      <w:proofErr w:type="spellStart"/>
      <w:r w:rsidRPr="00FC58CE">
        <w:rPr>
          <w:rFonts w:ascii="Calibri" w:hAnsi="Calibri" w:cs="Palatino Linotype"/>
          <w:b w:val="0"/>
          <w:i w:val="0"/>
          <w:sz w:val="22"/>
          <w:szCs w:val="22"/>
        </w:rPr>
        <w:t>DI</w:t>
      </w:r>
      <w:proofErr w:type="spellEnd"/>
      <w:r w:rsidRPr="00FC58CE">
        <w:rPr>
          <w:rFonts w:ascii="Calibri" w:hAnsi="Calibri" w:cs="Palatino Linotype"/>
          <w:b w:val="0"/>
          <w:i w:val="0"/>
          <w:sz w:val="22"/>
          <w:szCs w:val="22"/>
        </w:rPr>
        <w:t xml:space="preserve"> DIVERSI PROGETTI, PROMOSSI DALLA FONDAZIONE IRCCS “ISTITUTO NAZIONALE DEI TUMORI”, MEDIANTE L’UTILIZZO DEL SISTEMA INFORMATICO </w:t>
      </w:r>
      <w:proofErr w:type="spellStart"/>
      <w:r w:rsidRPr="00FC58CE">
        <w:rPr>
          <w:rFonts w:ascii="Calibri" w:hAnsi="Calibri" w:cs="Palatino Linotype"/>
          <w:b w:val="0"/>
          <w:i w:val="0"/>
          <w:sz w:val="22"/>
          <w:szCs w:val="22"/>
        </w:rPr>
        <w:t>DI</w:t>
      </w:r>
      <w:proofErr w:type="spellEnd"/>
      <w:r w:rsidRPr="00FC58CE">
        <w:rPr>
          <w:rFonts w:ascii="Calibri" w:hAnsi="Calibri" w:cs="Palatino Linotype"/>
          <w:b w:val="0"/>
          <w:i w:val="0"/>
          <w:sz w:val="22"/>
          <w:szCs w:val="22"/>
        </w:rPr>
        <w:t xml:space="preserve"> NEGOZIAZIONE “SINTEL</w:t>
      </w:r>
      <w:r w:rsidRPr="00B03D69">
        <w:rPr>
          <w:b w:val="0"/>
          <w:szCs w:val="22"/>
        </w:rPr>
        <w:t>”</w:t>
      </w:r>
    </w:p>
    <w:p w:rsidR="00CB062C" w:rsidRDefault="00CB062C" w:rsidP="00CB062C">
      <w:pPr>
        <w:rPr>
          <w:b/>
          <w:sz w:val="24"/>
          <w:szCs w:val="24"/>
        </w:rPr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</w:p>
    <w:p w:rsidR="004A4F4F" w:rsidRPr="00D041FC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D041FC" w:rsidRDefault="004A4F4F" w:rsidP="004A4F4F">
      <w:pPr>
        <w:jc w:val="center"/>
        <w:rPr>
          <w:i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lastRenderedPageBreak/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</w:t>
      </w:r>
      <w:r w:rsidR="001145D6">
        <w:t>fornitura/</w:t>
      </w:r>
      <w:r w:rsidRPr="00D041FC">
        <w:t>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</w:t>
            </w:r>
            <w:r w:rsidR="001145D6">
              <w:rPr>
                <w:b/>
              </w:rPr>
              <w:t>la fornitura/</w:t>
            </w:r>
            <w:r w:rsidRPr="00BD1DA7">
              <w:rPr>
                <w:b/>
              </w:rPr>
              <w:t xml:space="preserve">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lastRenderedPageBreak/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13" w:rsidRDefault="00620E13" w:rsidP="00D041FC">
      <w:r>
        <w:separator/>
      </w:r>
    </w:p>
  </w:endnote>
  <w:endnote w:type="continuationSeparator" w:id="0">
    <w:p w:rsidR="00620E13" w:rsidRDefault="00620E13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A07670">
        <w:pPr>
          <w:pStyle w:val="Pidipagina"/>
          <w:jc w:val="right"/>
        </w:pPr>
        <w:fldSimple w:instr=" PAGE   \* MERGEFORMAT ">
          <w:r w:rsidR="00FC58CE">
            <w:rPr>
              <w:noProof/>
            </w:rPr>
            <w:t>3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13" w:rsidRDefault="00620E13" w:rsidP="00D041FC">
      <w:r>
        <w:separator/>
      </w:r>
    </w:p>
  </w:footnote>
  <w:footnote w:type="continuationSeparator" w:id="0">
    <w:p w:rsidR="00620E13" w:rsidRDefault="00620E13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624781764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D041FC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 Domanda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22185"/>
    <w:rsid w:val="000332E2"/>
    <w:rsid w:val="001127C8"/>
    <w:rsid w:val="001145D6"/>
    <w:rsid w:val="00126836"/>
    <w:rsid w:val="001A165F"/>
    <w:rsid w:val="0021447F"/>
    <w:rsid w:val="002B2F6F"/>
    <w:rsid w:val="002D01C3"/>
    <w:rsid w:val="00360F3F"/>
    <w:rsid w:val="00363E41"/>
    <w:rsid w:val="004002FB"/>
    <w:rsid w:val="004011C3"/>
    <w:rsid w:val="004924D2"/>
    <w:rsid w:val="004A4F4F"/>
    <w:rsid w:val="004B7721"/>
    <w:rsid w:val="004F5AEB"/>
    <w:rsid w:val="00586AEA"/>
    <w:rsid w:val="00620E13"/>
    <w:rsid w:val="006F4A12"/>
    <w:rsid w:val="007523E2"/>
    <w:rsid w:val="0077230C"/>
    <w:rsid w:val="008732B1"/>
    <w:rsid w:val="0098105D"/>
    <w:rsid w:val="00A07670"/>
    <w:rsid w:val="00A1019B"/>
    <w:rsid w:val="00A93DAA"/>
    <w:rsid w:val="00B0624B"/>
    <w:rsid w:val="00B16950"/>
    <w:rsid w:val="00B40E2B"/>
    <w:rsid w:val="00BB2CB4"/>
    <w:rsid w:val="00BD1DA7"/>
    <w:rsid w:val="00BD2F15"/>
    <w:rsid w:val="00C636CD"/>
    <w:rsid w:val="00C969A0"/>
    <w:rsid w:val="00CB062C"/>
    <w:rsid w:val="00D041FC"/>
    <w:rsid w:val="00D117E2"/>
    <w:rsid w:val="00DD3B71"/>
    <w:rsid w:val="00DF63A6"/>
    <w:rsid w:val="00E65718"/>
    <w:rsid w:val="00E712ED"/>
    <w:rsid w:val="00F92A4D"/>
    <w:rsid w:val="00FC58CE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B062C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86AEA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586AEA"/>
    <w:pPr>
      <w:spacing w:after="12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86A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B06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17</cp:revision>
  <cp:lastPrinted>2016-10-27T07:27:00Z</cp:lastPrinted>
  <dcterms:created xsi:type="dcterms:W3CDTF">2016-08-25T10:15:00Z</dcterms:created>
  <dcterms:modified xsi:type="dcterms:W3CDTF">2019-07-16T09:30:00Z</dcterms:modified>
</cp:coreProperties>
</file>